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E72" w:rsidRDefault="00992E72" w:rsidP="00992E72">
      <w:pPr>
        <w:spacing w:line="360" w:lineRule="auto"/>
        <w:ind w:left="52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ЗАТВЕРДЖЕНО </w:t>
      </w:r>
    </w:p>
    <w:p w:rsidR="00992E72" w:rsidRDefault="00992E72" w:rsidP="00992E72">
      <w:pPr>
        <w:ind w:left="522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Розпорядження начальника</w:t>
      </w:r>
    </w:p>
    <w:p w:rsidR="00992E72" w:rsidRDefault="00992E72" w:rsidP="00992E72">
      <w:pPr>
        <w:ind w:left="5222"/>
        <w:jc w:val="both"/>
        <w:rPr>
          <w:sz w:val="28"/>
          <w:szCs w:val="28"/>
          <w:lang w:val="uk-UA"/>
        </w:rPr>
      </w:pPr>
      <w:r w:rsidRPr="00381D4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районної військової адміністрації </w:t>
      </w:r>
    </w:p>
    <w:p w:rsidR="00992E72" w:rsidRPr="00381D42" w:rsidRDefault="00992E72" w:rsidP="00992E72">
      <w:pPr>
        <w:spacing w:before="240" w:line="360" w:lineRule="auto"/>
        <w:ind w:left="5222"/>
        <w:jc w:val="both"/>
        <w:rPr>
          <w:sz w:val="28"/>
          <w:szCs w:val="28"/>
          <w:lang w:val="uk-UA"/>
        </w:rPr>
      </w:pPr>
      <w:r w:rsidRPr="00381D42">
        <w:rPr>
          <w:sz w:val="28"/>
          <w:szCs w:val="28"/>
          <w:lang w:val="uk-UA"/>
        </w:rPr>
        <w:t xml:space="preserve">   </w:t>
      </w:r>
      <w:r w:rsidR="008E238F">
        <w:rPr>
          <w:sz w:val="28"/>
          <w:szCs w:val="28"/>
          <w:lang w:val="uk-UA"/>
        </w:rPr>
        <w:t>від 06</w:t>
      </w:r>
      <w:r w:rsidRPr="00381D42">
        <w:rPr>
          <w:sz w:val="28"/>
          <w:szCs w:val="28"/>
          <w:lang w:val="uk-UA"/>
        </w:rPr>
        <w:t xml:space="preserve"> </w:t>
      </w:r>
      <w:r w:rsidR="00D9461E">
        <w:rPr>
          <w:sz w:val="28"/>
          <w:szCs w:val="28"/>
          <w:lang w:val="uk-UA"/>
        </w:rPr>
        <w:t>червня</w:t>
      </w:r>
      <w:r w:rsidR="008E238F">
        <w:rPr>
          <w:sz w:val="28"/>
          <w:szCs w:val="28"/>
          <w:lang w:val="uk-UA"/>
        </w:rPr>
        <w:t xml:space="preserve"> 2024 року № 62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4615DB" w:rsidRDefault="004615DB" w:rsidP="00992E72">
      <w:pPr>
        <w:pStyle w:val="1"/>
        <w:jc w:val="center"/>
        <w:rPr>
          <w:sz w:val="28"/>
          <w:szCs w:val="28"/>
        </w:rPr>
      </w:pPr>
    </w:p>
    <w:p w:rsidR="00992E72" w:rsidRPr="00B104A1" w:rsidRDefault="00992E72" w:rsidP="00992E72">
      <w:pPr>
        <w:pStyle w:val="1"/>
        <w:jc w:val="center"/>
        <w:rPr>
          <w:sz w:val="28"/>
          <w:szCs w:val="28"/>
        </w:rPr>
      </w:pPr>
      <w:r w:rsidRPr="00B104A1">
        <w:rPr>
          <w:sz w:val="28"/>
          <w:szCs w:val="28"/>
        </w:rPr>
        <w:t>ПОЛОЖЕННЯ</w:t>
      </w:r>
    </w:p>
    <w:p w:rsidR="00992E72" w:rsidRPr="00B104A1" w:rsidRDefault="00992E72" w:rsidP="00992E72">
      <w:pPr>
        <w:pStyle w:val="1"/>
        <w:jc w:val="center"/>
        <w:rPr>
          <w:sz w:val="28"/>
          <w:szCs w:val="28"/>
        </w:rPr>
      </w:pPr>
      <w:r w:rsidRPr="00B104A1">
        <w:rPr>
          <w:sz w:val="28"/>
          <w:szCs w:val="28"/>
          <w:lang w:val="uk-UA"/>
        </w:rPr>
        <w:t xml:space="preserve">про відділ </w:t>
      </w:r>
      <w:r w:rsidR="00327FE4">
        <w:rPr>
          <w:sz w:val="28"/>
          <w:szCs w:val="28"/>
          <w:lang w:val="uk-UA"/>
        </w:rPr>
        <w:t>економічного розвитку</w:t>
      </w:r>
    </w:p>
    <w:p w:rsidR="00992E72" w:rsidRPr="00B104A1" w:rsidRDefault="00992E72" w:rsidP="00992E72">
      <w:pPr>
        <w:pStyle w:val="1"/>
        <w:jc w:val="center"/>
        <w:rPr>
          <w:sz w:val="28"/>
          <w:szCs w:val="28"/>
          <w:lang w:val="uk-UA"/>
        </w:rPr>
      </w:pPr>
      <w:r w:rsidRPr="00B104A1">
        <w:rPr>
          <w:sz w:val="28"/>
          <w:szCs w:val="28"/>
          <w:lang w:val="uk-UA"/>
        </w:rPr>
        <w:t>Володимирської районної державної адміністрації</w:t>
      </w:r>
    </w:p>
    <w:p w:rsidR="00C17A88" w:rsidRDefault="00C17A88" w:rsidP="00C86A8B">
      <w:pPr>
        <w:ind w:firstLine="720"/>
        <w:jc w:val="both"/>
        <w:rPr>
          <w:sz w:val="28"/>
          <w:szCs w:val="28"/>
          <w:lang w:val="uk-UA"/>
        </w:rPr>
      </w:pPr>
    </w:p>
    <w:p w:rsidR="00735ACA" w:rsidRPr="00735ACA" w:rsidRDefault="00735ACA" w:rsidP="00735ACA">
      <w:pPr>
        <w:ind w:firstLine="720"/>
        <w:jc w:val="both"/>
        <w:rPr>
          <w:sz w:val="28"/>
          <w:szCs w:val="28"/>
          <w:lang w:val="uk-UA"/>
        </w:rPr>
      </w:pPr>
      <w:r w:rsidRPr="00735ACA">
        <w:rPr>
          <w:sz w:val="28"/>
          <w:szCs w:val="28"/>
          <w:lang w:val="uk-UA"/>
        </w:rPr>
        <w:t>1. </w:t>
      </w:r>
      <w:r w:rsidR="00C86A8B" w:rsidRPr="00735ACA">
        <w:rPr>
          <w:sz w:val="28"/>
          <w:szCs w:val="28"/>
          <w:lang w:val="uk-UA"/>
        </w:rPr>
        <w:t xml:space="preserve">Відділ </w:t>
      </w:r>
      <w:r w:rsidR="00A15848" w:rsidRPr="00735ACA">
        <w:rPr>
          <w:sz w:val="28"/>
          <w:szCs w:val="28"/>
          <w:lang w:val="uk-UA"/>
        </w:rPr>
        <w:t>економічного розвитку Володимирської</w:t>
      </w:r>
      <w:r w:rsidR="00C86A8B" w:rsidRPr="00735ACA">
        <w:rPr>
          <w:sz w:val="28"/>
          <w:szCs w:val="28"/>
          <w:lang w:val="uk-UA"/>
        </w:rPr>
        <w:t xml:space="preserve"> районної державної адміністрації </w:t>
      </w:r>
      <w:r w:rsidRPr="00735ACA">
        <w:rPr>
          <w:sz w:val="28"/>
          <w:szCs w:val="28"/>
          <w:lang w:val="uk-UA"/>
        </w:rPr>
        <w:t>(далі – відділ)</w:t>
      </w:r>
      <w:r w:rsidR="00C86A8B" w:rsidRPr="00735ACA">
        <w:rPr>
          <w:sz w:val="28"/>
          <w:szCs w:val="28"/>
          <w:lang w:val="uk-UA"/>
        </w:rPr>
        <w:t xml:space="preserve"> </w:t>
      </w:r>
      <w:r w:rsidRPr="00735ACA">
        <w:rPr>
          <w:sz w:val="28"/>
          <w:szCs w:val="28"/>
          <w:lang w:val="uk-UA"/>
        </w:rPr>
        <w:t xml:space="preserve">є структурним підрозділом Володимирської  районної державної адміністрації </w:t>
      </w:r>
      <w:r w:rsidRPr="00735ACA">
        <w:rPr>
          <w:rStyle w:val="FontStyle13"/>
          <w:sz w:val="28"/>
          <w:szCs w:val="28"/>
          <w:lang w:val="uk-UA" w:eastAsia="uk-UA"/>
        </w:rPr>
        <w:t>без статусу юридичної особи публічного права.</w:t>
      </w:r>
    </w:p>
    <w:p w:rsidR="00735ACA" w:rsidRDefault="00735ACA" w:rsidP="00735ACA">
      <w:pPr>
        <w:pStyle w:val="a8"/>
        <w:ind w:left="1080" w:firstLine="0"/>
        <w:rPr>
          <w:color w:val="FF0000"/>
          <w:sz w:val="28"/>
          <w:szCs w:val="28"/>
        </w:rPr>
      </w:pPr>
    </w:p>
    <w:p w:rsidR="003A1C41" w:rsidRPr="00F63573" w:rsidRDefault="00735ACA" w:rsidP="00F63573">
      <w:pPr>
        <w:ind w:firstLine="720"/>
        <w:jc w:val="both"/>
        <w:rPr>
          <w:sz w:val="28"/>
          <w:szCs w:val="28"/>
          <w:lang w:val="uk-UA"/>
        </w:rPr>
      </w:pPr>
      <w:r w:rsidRPr="00735ACA">
        <w:rPr>
          <w:sz w:val="28"/>
          <w:szCs w:val="28"/>
          <w:lang w:val="uk-UA" w:eastAsia="en-US"/>
        </w:rPr>
        <w:t>2. </w:t>
      </w:r>
      <w:r w:rsidRPr="00735ACA">
        <w:rPr>
          <w:rStyle w:val="FontStyle13"/>
          <w:sz w:val="28"/>
          <w:szCs w:val="28"/>
          <w:lang w:val="uk-UA" w:eastAsia="uk-UA"/>
        </w:rPr>
        <w:t xml:space="preserve">Відділ підзвітний і підконтрольний </w:t>
      </w:r>
      <w:r w:rsidR="00C86A8B" w:rsidRPr="00735ACA">
        <w:rPr>
          <w:sz w:val="28"/>
          <w:szCs w:val="28"/>
          <w:lang w:val="uk-UA"/>
        </w:rPr>
        <w:t>голові районної державної адміністрації</w:t>
      </w:r>
      <w:r w:rsidRPr="00735ACA">
        <w:rPr>
          <w:sz w:val="28"/>
          <w:szCs w:val="28"/>
          <w:lang w:val="uk-UA"/>
        </w:rPr>
        <w:t xml:space="preserve"> та першому заступнику голови районної державної адміністрації </w:t>
      </w:r>
      <w:r w:rsidRPr="00735ACA">
        <w:rPr>
          <w:rStyle w:val="FontStyle13"/>
          <w:sz w:val="28"/>
          <w:szCs w:val="28"/>
          <w:lang w:val="uk-UA" w:eastAsia="uk-UA"/>
        </w:rPr>
        <w:t xml:space="preserve">згідно розподілу функціональних обов’язків, </w:t>
      </w:r>
      <w:r w:rsidRPr="00735ACA">
        <w:rPr>
          <w:sz w:val="28"/>
          <w:szCs w:val="28"/>
          <w:lang w:val="uk-UA"/>
        </w:rPr>
        <w:t>а також підзвітний і підконтрольний</w:t>
      </w:r>
      <w:r w:rsidR="00C86A8B" w:rsidRPr="00735ACA">
        <w:rPr>
          <w:sz w:val="28"/>
          <w:szCs w:val="28"/>
          <w:lang w:val="uk-UA"/>
        </w:rPr>
        <w:t xml:space="preserve"> </w:t>
      </w:r>
      <w:r w:rsidRPr="00735ACA">
        <w:rPr>
          <w:sz w:val="28"/>
          <w:szCs w:val="28"/>
          <w:lang w:val="uk-UA"/>
        </w:rPr>
        <w:t>Міністерству економіки України, Міністерству аграрної політики та продовольства України</w:t>
      </w:r>
      <w:r>
        <w:rPr>
          <w:sz w:val="28"/>
          <w:szCs w:val="28"/>
          <w:lang w:val="uk-UA"/>
        </w:rPr>
        <w:t>,</w:t>
      </w:r>
      <w:r w:rsidRPr="00735ACA">
        <w:rPr>
          <w:sz w:val="28"/>
          <w:szCs w:val="28"/>
          <w:lang w:val="uk-UA"/>
        </w:rPr>
        <w:t xml:space="preserve"> департаменту </w:t>
      </w:r>
      <w:r w:rsidR="00F63573">
        <w:rPr>
          <w:sz w:val="28"/>
          <w:szCs w:val="28"/>
          <w:lang w:val="uk-UA"/>
        </w:rPr>
        <w:t>економічного розвитку, зовнішніх зносин та з питань туризму і курортів</w:t>
      </w:r>
      <w:r w:rsidR="006818E6" w:rsidRPr="00735ACA">
        <w:rPr>
          <w:sz w:val="28"/>
          <w:szCs w:val="28"/>
          <w:lang w:val="uk-UA"/>
        </w:rPr>
        <w:t xml:space="preserve">, </w:t>
      </w:r>
      <w:r w:rsidR="00F63573">
        <w:rPr>
          <w:sz w:val="28"/>
          <w:szCs w:val="28"/>
          <w:lang w:val="uk-UA"/>
        </w:rPr>
        <w:t>департаменту</w:t>
      </w:r>
      <w:r w:rsidR="000D1D4B" w:rsidRPr="00735ACA">
        <w:rPr>
          <w:sz w:val="28"/>
          <w:szCs w:val="28"/>
          <w:lang w:val="uk-UA"/>
        </w:rPr>
        <w:t xml:space="preserve"> агропромислового розвитку </w:t>
      </w:r>
      <w:r w:rsidR="00C86A8B" w:rsidRPr="00735ACA">
        <w:rPr>
          <w:sz w:val="28"/>
          <w:szCs w:val="28"/>
          <w:lang w:val="uk-UA"/>
        </w:rPr>
        <w:t>Волинської о</w:t>
      </w:r>
      <w:r w:rsidR="00EF1657">
        <w:rPr>
          <w:sz w:val="28"/>
          <w:szCs w:val="28"/>
          <w:lang w:val="uk-UA"/>
        </w:rPr>
        <w:t>бласної державної адміністрації</w:t>
      </w:r>
      <w:r w:rsidRPr="00735ACA">
        <w:rPr>
          <w:sz w:val="28"/>
          <w:szCs w:val="28"/>
          <w:lang w:val="uk-UA"/>
        </w:rPr>
        <w:t xml:space="preserve"> </w:t>
      </w:r>
      <w:r w:rsidR="00EF1657" w:rsidRPr="00B104A1">
        <w:rPr>
          <w:rFonts w:ascii="Times New Roman CYR" w:hAnsi="Times New Roman CYR" w:cs="Times New Roman CYR"/>
          <w:spacing w:val="-4"/>
          <w:sz w:val="28"/>
          <w:szCs w:val="28"/>
          <w:highlight w:val="white"/>
          <w:lang w:val="uk-UA"/>
        </w:rPr>
        <w:t>у межах передбачених чинним законодавством України</w:t>
      </w:r>
      <w:r w:rsidR="00EF1657">
        <w:rPr>
          <w:rFonts w:ascii="Times New Roman CYR" w:hAnsi="Times New Roman CYR" w:cs="Times New Roman CYR"/>
          <w:spacing w:val="-4"/>
          <w:sz w:val="28"/>
          <w:szCs w:val="28"/>
          <w:lang w:val="uk-UA"/>
        </w:rPr>
        <w:t>.</w:t>
      </w:r>
    </w:p>
    <w:p w:rsidR="00EF1657" w:rsidRPr="00327FE4" w:rsidRDefault="00EF1657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EF1657" w:rsidRPr="00EF1657" w:rsidRDefault="00EF1657" w:rsidP="00EF1657">
      <w:pPr>
        <w:tabs>
          <w:tab w:val="num" w:pos="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EF1657">
        <w:rPr>
          <w:sz w:val="28"/>
          <w:szCs w:val="28"/>
          <w:lang w:val="uk-UA"/>
        </w:rPr>
        <w:tab/>
        <w:t>3</w:t>
      </w:r>
      <w:r w:rsidR="00C86A8B" w:rsidRPr="00EF1657">
        <w:rPr>
          <w:sz w:val="28"/>
          <w:szCs w:val="28"/>
          <w:lang w:val="uk-UA"/>
        </w:rPr>
        <w:t>. Відділ у своїй діяльності керується Конституцією України, законами України, актами Президента України та Кабінету Міністрів України,</w:t>
      </w:r>
      <w:r w:rsidR="000E198D" w:rsidRPr="00EF1657">
        <w:rPr>
          <w:sz w:val="28"/>
          <w:szCs w:val="28"/>
          <w:lang w:val="uk-UA"/>
        </w:rPr>
        <w:t xml:space="preserve"> </w:t>
      </w:r>
      <w:r w:rsidR="00C86A8B" w:rsidRPr="00EF1657">
        <w:rPr>
          <w:sz w:val="28"/>
          <w:szCs w:val="28"/>
          <w:lang w:val="uk-UA"/>
        </w:rPr>
        <w:t xml:space="preserve">Міністерства </w:t>
      </w:r>
      <w:r w:rsidR="00B31496" w:rsidRPr="00EF1657">
        <w:rPr>
          <w:sz w:val="28"/>
          <w:szCs w:val="28"/>
          <w:lang w:val="uk-UA"/>
        </w:rPr>
        <w:t>економіки</w:t>
      </w:r>
      <w:r w:rsidR="00146014" w:rsidRPr="00EF1657">
        <w:rPr>
          <w:sz w:val="28"/>
          <w:szCs w:val="28"/>
          <w:lang w:val="uk-UA"/>
        </w:rPr>
        <w:t xml:space="preserve"> України</w:t>
      </w:r>
      <w:r w:rsidR="00B31496" w:rsidRPr="00EF1657">
        <w:rPr>
          <w:sz w:val="28"/>
          <w:szCs w:val="28"/>
          <w:lang w:val="uk-UA"/>
        </w:rPr>
        <w:t xml:space="preserve">, </w:t>
      </w:r>
      <w:r w:rsidR="00C86A8B" w:rsidRPr="00EF1657">
        <w:rPr>
          <w:sz w:val="28"/>
          <w:szCs w:val="28"/>
          <w:lang w:val="uk-UA"/>
        </w:rPr>
        <w:t xml:space="preserve"> </w:t>
      </w:r>
      <w:r w:rsidR="00EB4CF6" w:rsidRPr="00EF1657">
        <w:rPr>
          <w:sz w:val="28"/>
          <w:szCs w:val="28"/>
          <w:lang w:val="uk-UA"/>
        </w:rPr>
        <w:t>Міністерства аграрної політики та продовольства України,</w:t>
      </w:r>
      <w:r w:rsidRPr="00EF1657">
        <w:rPr>
          <w:sz w:val="28"/>
          <w:szCs w:val="28"/>
          <w:lang w:val="uk-UA"/>
        </w:rPr>
        <w:t xml:space="preserve"> </w:t>
      </w:r>
      <w:r w:rsidR="006337B0" w:rsidRPr="00735ACA">
        <w:rPr>
          <w:sz w:val="28"/>
          <w:szCs w:val="28"/>
          <w:lang w:val="uk-UA"/>
        </w:rPr>
        <w:t xml:space="preserve">департаменту </w:t>
      </w:r>
      <w:r w:rsidR="006337B0">
        <w:rPr>
          <w:sz w:val="28"/>
          <w:szCs w:val="28"/>
          <w:lang w:val="uk-UA"/>
        </w:rPr>
        <w:t>економічного розвитку, зовнішніх зносин та з питань туризму і курортів, департаменту</w:t>
      </w:r>
      <w:r w:rsidR="00C10838" w:rsidRPr="00735ACA">
        <w:rPr>
          <w:sz w:val="28"/>
          <w:szCs w:val="28"/>
          <w:lang w:val="uk-UA"/>
        </w:rPr>
        <w:t xml:space="preserve"> агропромислового розвитку Волинської о</w:t>
      </w:r>
      <w:r w:rsidR="00C10838">
        <w:rPr>
          <w:sz w:val="28"/>
          <w:szCs w:val="28"/>
          <w:lang w:val="uk-UA"/>
        </w:rPr>
        <w:t xml:space="preserve">бласної державної адміністрації, </w:t>
      </w:r>
      <w:r w:rsidRPr="00EF1657">
        <w:rPr>
          <w:sz w:val="28"/>
          <w:szCs w:val="28"/>
          <w:lang w:val="uk-UA"/>
        </w:rPr>
        <w:t xml:space="preserve">розпорядженнями голови обласної, районної державних адміністрацій, рішеннями сесії районної ради, </w:t>
      </w:r>
      <w:r w:rsidRPr="00EF1657">
        <w:rPr>
          <w:sz w:val="28"/>
          <w:szCs w:val="28"/>
          <w:lang w:val="uk-UA" w:eastAsia="uk-UA"/>
        </w:rPr>
        <w:t xml:space="preserve">Регламентом </w:t>
      </w:r>
      <w:r w:rsidR="00C10838">
        <w:rPr>
          <w:rStyle w:val="FontStyle13"/>
          <w:sz w:val="28"/>
          <w:szCs w:val="28"/>
          <w:lang w:val="uk-UA" w:eastAsia="uk-UA"/>
        </w:rPr>
        <w:t>районної державної адміністрації</w:t>
      </w:r>
      <w:r w:rsidRPr="00EF1657">
        <w:rPr>
          <w:sz w:val="28"/>
          <w:szCs w:val="28"/>
          <w:lang w:val="uk-UA" w:eastAsia="uk-UA"/>
        </w:rPr>
        <w:t xml:space="preserve">, </w:t>
      </w:r>
      <w:r w:rsidRPr="00EF1657">
        <w:rPr>
          <w:sz w:val="28"/>
          <w:szCs w:val="28"/>
          <w:lang w:val="uk-UA"/>
        </w:rPr>
        <w:t>а також цим Положенням.</w:t>
      </w:r>
    </w:p>
    <w:p w:rsidR="003A1C41" w:rsidRPr="008C4E47" w:rsidRDefault="00EB4CF6" w:rsidP="00C86A8B">
      <w:pPr>
        <w:ind w:firstLine="720"/>
        <w:jc w:val="both"/>
        <w:rPr>
          <w:sz w:val="28"/>
          <w:szCs w:val="28"/>
          <w:lang w:val="uk-UA"/>
        </w:rPr>
      </w:pPr>
      <w:r w:rsidRPr="008C4E47">
        <w:rPr>
          <w:sz w:val="28"/>
          <w:szCs w:val="28"/>
          <w:lang w:val="uk-UA"/>
        </w:rPr>
        <w:t xml:space="preserve"> </w:t>
      </w:r>
    </w:p>
    <w:p w:rsidR="00C86A8B" w:rsidRPr="008C4E47" w:rsidRDefault="003C555B" w:rsidP="00C86A8B">
      <w:pPr>
        <w:ind w:firstLine="720"/>
        <w:jc w:val="both"/>
        <w:rPr>
          <w:sz w:val="28"/>
          <w:szCs w:val="28"/>
          <w:lang w:val="uk-UA"/>
        </w:rPr>
      </w:pPr>
      <w:r w:rsidRPr="008C4E47">
        <w:rPr>
          <w:sz w:val="28"/>
          <w:szCs w:val="28"/>
          <w:lang w:val="uk-UA"/>
        </w:rPr>
        <w:t>4</w:t>
      </w:r>
      <w:r w:rsidR="00C86A8B" w:rsidRPr="008C4E47">
        <w:rPr>
          <w:sz w:val="28"/>
          <w:szCs w:val="28"/>
          <w:lang w:val="uk-UA"/>
        </w:rPr>
        <w:t>. Основним завданням відділу є забезпечення реалізації державної політики у сферах</w:t>
      </w:r>
      <w:r w:rsidR="00B31496" w:rsidRPr="008C4E47">
        <w:rPr>
          <w:sz w:val="28"/>
          <w:szCs w:val="28"/>
          <w:lang w:val="uk-UA"/>
        </w:rPr>
        <w:t xml:space="preserve"> економічного розвитку</w:t>
      </w:r>
      <w:r w:rsidR="00427ADD" w:rsidRPr="008C4E47">
        <w:rPr>
          <w:sz w:val="28"/>
          <w:szCs w:val="28"/>
          <w:lang w:val="uk-UA"/>
        </w:rPr>
        <w:t xml:space="preserve">, </w:t>
      </w:r>
      <w:r w:rsidR="00C86A8B" w:rsidRPr="008C4E47">
        <w:rPr>
          <w:sz w:val="28"/>
          <w:szCs w:val="28"/>
          <w:lang w:val="uk-UA"/>
        </w:rPr>
        <w:t>агропромислового комплексу,</w:t>
      </w:r>
      <w:r w:rsidR="00427ADD" w:rsidRPr="008C4E47">
        <w:rPr>
          <w:sz w:val="28"/>
          <w:szCs w:val="28"/>
          <w:lang w:val="uk-UA"/>
        </w:rPr>
        <w:t xml:space="preserve">  соціально-трудових відносин, оплати і належних умов праці та зайнятості населення</w:t>
      </w:r>
      <w:r w:rsidR="00142447" w:rsidRPr="008C4E47">
        <w:rPr>
          <w:sz w:val="28"/>
          <w:szCs w:val="28"/>
          <w:lang w:val="uk-UA"/>
        </w:rPr>
        <w:t>, а також в галузі туризму</w:t>
      </w:r>
      <w:r w:rsidR="00427ADD" w:rsidRPr="008C4E47">
        <w:rPr>
          <w:sz w:val="28"/>
          <w:szCs w:val="28"/>
          <w:lang w:val="uk-UA"/>
        </w:rPr>
        <w:t xml:space="preserve"> </w:t>
      </w:r>
      <w:r w:rsidR="00C86A8B" w:rsidRPr="008C4E47">
        <w:rPr>
          <w:sz w:val="28"/>
          <w:szCs w:val="28"/>
          <w:lang w:val="uk-UA"/>
        </w:rPr>
        <w:t>на території району.</w:t>
      </w:r>
    </w:p>
    <w:p w:rsidR="00655D7E" w:rsidRPr="00327FE4" w:rsidRDefault="00655D7E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655D7E" w:rsidRPr="008C4E47" w:rsidRDefault="008C4E47" w:rsidP="00655D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55D7E" w:rsidRPr="008C4E47">
        <w:rPr>
          <w:sz w:val="28"/>
          <w:szCs w:val="28"/>
          <w:lang w:val="uk-UA"/>
        </w:rPr>
        <w:t>. Відділ відповідно</w:t>
      </w:r>
      <w:r w:rsidRPr="008C4E47">
        <w:rPr>
          <w:sz w:val="28"/>
          <w:szCs w:val="28"/>
          <w:lang w:val="uk-UA"/>
        </w:rPr>
        <w:t xml:space="preserve"> до покладених на нього завдань:</w:t>
      </w:r>
    </w:p>
    <w:p w:rsidR="00655D7E" w:rsidRPr="00DA300F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DA300F">
        <w:rPr>
          <w:sz w:val="28"/>
          <w:szCs w:val="28"/>
          <w:lang w:val="uk-UA"/>
        </w:rPr>
        <w:t xml:space="preserve">1) аналізує стан і тенденції соціально-економічного розвитку району й уживає заходів до усунення </w:t>
      </w:r>
      <w:r w:rsidR="00DA300F" w:rsidRPr="00DA300F">
        <w:rPr>
          <w:sz w:val="28"/>
          <w:szCs w:val="28"/>
          <w:lang w:val="uk-UA"/>
        </w:rPr>
        <w:t xml:space="preserve">виявлених </w:t>
      </w:r>
      <w:r w:rsidRPr="00DA300F">
        <w:rPr>
          <w:sz w:val="28"/>
          <w:szCs w:val="28"/>
          <w:lang w:val="uk-UA"/>
        </w:rPr>
        <w:t>недоліків;</w:t>
      </w:r>
    </w:p>
    <w:p w:rsidR="00655D7E" w:rsidRPr="00DA300F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DA300F">
        <w:rPr>
          <w:sz w:val="28"/>
          <w:szCs w:val="28"/>
          <w:lang w:val="uk-UA"/>
        </w:rPr>
        <w:t>2) бере участь у підготовці стратегічного плану розвитку території та пропозицій до про</w:t>
      </w:r>
      <w:r w:rsidR="00165F15" w:rsidRPr="00DA300F">
        <w:rPr>
          <w:sz w:val="28"/>
          <w:szCs w:val="28"/>
          <w:lang w:val="uk-UA"/>
        </w:rPr>
        <w:t>є</w:t>
      </w:r>
      <w:r w:rsidR="00B9270A" w:rsidRPr="00DA300F">
        <w:rPr>
          <w:sz w:val="28"/>
          <w:szCs w:val="28"/>
          <w:lang w:val="uk-UA"/>
        </w:rPr>
        <w:t>кту</w:t>
      </w:r>
      <w:r w:rsidRPr="00DA300F">
        <w:rPr>
          <w:sz w:val="28"/>
          <w:szCs w:val="28"/>
          <w:lang w:val="uk-UA"/>
        </w:rPr>
        <w:t xml:space="preserve"> програм</w:t>
      </w:r>
      <w:r w:rsidR="00B9270A" w:rsidRPr="00DA300F">
        <w:rPr>
          <w:sz w:val="28"/>
          <w:szCs w:val="28"/>
          <w:lang w:val="uk-UA"/>
        </w:rPr>
        <w:t>и (плану)</w:t>
      </w:r>
      <w:r w:rsidRPr="00DA300F">
        <w:rPr>
          <w:sz w:val="28"/>
          <w:szCs w:val="28"/>
          <w:lang w:val="uk-UA"/>
        </w:rPr>
        <w:t xml:space="preserve"> соціально-економічного розвитку району, забезпечує координацію виконання регіональної стратегії розвитку та підготовку звітів про її виконання;</w:t>
      </w:r>
    </w:p>
    <w:p w:rsidR="00655D7E" w:rsidRPr="00DA300F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DA300F">
        <w:rPr>
          <w:sz w:val="28"/>
          <w:szCs w:val="28"/>
          <w:lang w:val="uk-UA"/>
        </w:rPr>
        <w:t>3) забезпечує</w:t>
      </w:r>
      <w:r w:rsidR="00616FA5" w:rsidRPr="00DA300F">
        <w:rPr>
          <w:sz w:val="28"/>
          <w:szCs w:val="28"/>
          <w:lang w:val="uk-UA"/>
        </w:rPr>
        <w:t xml:space="preserve"> </w:t>
      </w:r>
      <w:r w:rsidRPr="00DA300F">
        <w:rPr>
          <w:sz w:val="28"/>
          <w:szCs w:val="28"/>
          <w:lang w:val="uk-UA"/>
        </w:rPr>
        <w:t>реалізацію  фінансово-економічної  політики  в  різних галузях економіки району, розроблення й виконання районних інноваційно-</w:t>
      </w:r>
      <w:r w:rsidRPr="00DA300F">
        <w:rPr>
          <w:sz w:val="28"/>
          <w:szCs w:val="28"/>
          <w:lang w:val="uk-UA"/>
        </w:rPr>
        <w:lastRenderedPageBreak/>
        <w:t>інвестиційних та інших програм, включаючи програми транскордонного співробітництва, і прогнозів розвитку у економічній та соціальній сферах;</w:t>
      </w:r>
    </w:p>
    <w:p w:rsidR="00655D7E" w:rsidRPr="008247CE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4) бере участь в організації роботи з питань розвитку малого підприємництва на селі, втому числі фермерських і особистих селянських господарств, сімейних (родинних) ферм;</w:t>
      </w:r>
    </w:p>
    <w:p w:rsidR="00655D7E" w:rsidRPr="008247CE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5) бере участь у підготовці заходів щодо регіонального розвитку;</w:t>
      </w:r>
    </w:p>
    <w:p w:rsidR="00655D7E" w:rsidRPr="008247CE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6) бере участь у підготовці інвестиційних про</w:t>
      </w:r>
      <w:r w:rsidR="00165F15" w:rsidRPr="008247CE">
        <w:rPr>
          <w:sz w:val="28"/>
          <w:szCs w:val="28"/>
          <w:lang w:val="uk-UA"/>
        </w:rPr>
        <w:t>є</w:t>
      </w:r>
      <w:r w:rsidRPr="008247CE">
        <w:rPr>
          <w:sz w:val="28"/>
          <w:szCs w:val="28"/>
          <w:lang w:val="uk-UA"/>
        </w:rPr>
        <w:t>ктів, форумів з регіонального розвитку, готує</w:t>
      </w:r>
      <w:r w:rsidR="00616FA5" w:rsidRPr="008247CE">
        <w:rPr>
          <w:sz w:val="28"/>
          <w:szCs w:val="28"/>
          <w:lang w:val="uk-UA"/>
        </w:rPr>
        <w:t xml:space="preserve"> </w:t>
      </w:r>
      <w:r w:rsidRPr="008247CE">
        <w:rPr>
          <w:sz w:val="28"/>
          <w:szCs w:val="28"/>
          <w:lang w:val="uk-UA"/>
        </w:rPr>
        <w:t xml:space="preserve">пропозиції до </w:t>
      </w:r>
      <w:r w:rsidR="00616FA5" w:rsidRPr="008247CE">
        <w:rPr>
          <w:sz w:val="28"/>
          <w:szCs w:val="28"/>
          <w:lang w:val="uk-UA"/>
        </w:rPr>
        <w:t>програм</w:t>
      </w:r>
      <w:r w:rsidR="00B9270A" w:rsidRPr="008247CE">
        <w:rPr>
          <w:sz w:val="28"/>
          <w:szCs w:val="28"/>
          <w:lang w:val="uk-UA"/>
        </w:rPr>
        <w:t>и (плану)</w:t>
      </w:r>
      <w:r w:rsidR="00616FA5" w:rsidRPr="008247CE">
        <w:rPr>
          <w:sz w:val="28"/>
          <w:szCs w:val="28"/>
          <w:lang w:val="uk-UA"/>
        </w:rPr>
        <w:t xml:space="preserve"> </w:t>
      </w:r>
      <w:r w:rsidRPr="008247CE">
        <w:rPr>
          <w:sz w:val="28"/>
          <w:szCs w:val="28"/>
          <w:lang w:val="uk-UA"/>
        </w:rPr>
        <w:t>економічного та соціального</w:t>
      </w:r>
      <w:r w:rsidR="00616FA5" w:rsidRPr="008247CE">
        <w:rPr>
          <w:sz w:val="28"/>
          <w:szCs w:val="28"/>
          <w:lang w:val="uk-UA"/>
        </w:rPr>
        <w:t xml:space="preserve"> </w:t>
      </w:r>
      <w:r w:rsidRPr="008247CE">
        <w:rPr>
          <w:sz w:val="28"/>
          <w:szCs w:val="28"/>
          <w:lang w:val="uk-UA"/>
        </w:rPr>
        <w:t>розвитку</w:t>
      </w:r>
      <w:r w:rsidR="00616FA5" w:rsidRPr="008247CE">
        <w:rPr>
          <w:sz w:val="28"/>
          <w:szCs w:val="28"/>
          <w:lang w:val="uk-UA"/>
        </w:rPr>
        <w:t xml:space="preserve"> </w:t>
      </w:r>
      <w:r w:rsidRPr="008247CE">
        <w:rPr>
          <w:sz w:val="28"/>
          <w:szCs w:val="28"/>
          <w:lang w:val="uk-UA"/>
        </w:rPr>
        <w:t>району і подає</w:t>
      </w:r>
      <w:r w:rsidR="00616FA5" w:rsidRPr="008247CE">
        <w:rPr>
          <w:sz w:val="28"/>
          <w:szCs w:val="28"/>
          <w:lang w:val="uk-UA"/>
        </w:rPr>
        <w:t xml:space="preserve"> </w:t>
      </w:r>
      <w:r w:rsidRPr="008247CE">
        <w:rPr>
          <w:sz w:val="28"/>
          <w:szCs w:val="28"/>
          <w:lang w:val="uk-UA"/>
        </w:rPr>
        <w:t>їх на розгляд</w:t>
      </w:r>
      <w:r w:rsidR="00616FA5" w:rsidRPr="008247CE">
        <w:rPr>
          <w:sz w:val="28"/>
          <w:szCs w:val="28"/>
          <w:lang w:val="uk-UA"/>
        </w:rPr>
        <w:t xml:space="preserve"> </w:t>
      </w:r>
      <w:r w:rsidRPr="008247CE">
        <w:rPr>
          <w:sz w:val="28"/>
          <w:szCs w:val="28"/>
          <w:lang w:val="uk-UA"/>
        </w:rPr>
        <w:t>районні раді;</w:t>
      </w:r>
    </w:p>
    <w:p w:rsidR="00655D7E" w:rsidRPr="008247CE" w:rsidRDefault="00EB4CF6" w:rsidP="00655D7E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7</w:t>
      </w:r>
      <w:r w:rsidR="00655D7E" w:rsidRPr="008247CE">
        <w:rPr>
          <w:sz w:val="28"/>
          <w:szCs w:val="28"/>
          <w:lang w:val="uk-UA"/>
        </w:rPr>
        <w:t>) розробляє та організовує реалізацію заходів, спрямованих на нарощування обсягів залучених іноземних інвестицій, створення сприятливого інвестиційного клімату;</w:t>
      </w:r>
    </w:p>
    <w:p w:rsidR="00146014" w:rsidRPr="008247CE" w:rsidRDefault="00146014" w:rsidP="00655D7E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8)</w:t>
      </w:r>
      <w:r w:rsidRPr="008247CE">
        <w:rPr>
          <w:sz w:val="28"/>
          <w:szCs w:val="28"/>
        </w:rPr>
        <w:t xml:space="preserve"> </w:t>
      </w:r>
      <w:r w:rsidRPr="008247CE">
        <w:rPr>
          <w:sz w:val="28"/>
          <w:szCs w:val="28"/>
          <w:lang w:val="uk-UA"/>
        </w:rPr>
        <w:t>р</w:t>
      </w:r>
      <w:r w:rsidRPr="008247CE">
        <w:rPr>
          <w:sz w:val="28"/>
          <w:szCs w:val="28"/>
        </w:rPr>
        <w:t>озробляє перелік потенційних об</w:t>
      </w:r>
      <w:r w:rsidR="008247CE" w:rsidRPr="008247CE">
        <w:rPr>
          <w:sz w:val="28"/>
          <w:szCs w:val="28"/>
        </w:rPr>
        <w:t>’</w:t>
      </w:r>
      <w:r w:rsidRPr="008247CE">
        <w:rPr>
          <w:sz w:val="28"/>
          <w:szCs w:val="28"/>
        </w:rPr>
        <w:t>єктів інвестування, які можуть бути запропоновані на розгляд інвесторам</w:t>
      </w:r>
      <w:r w:rsidRPr="008247CE">
        <w:rPr>
          <w:sz w:val="28"/>
          <w:szCs w:val="28"/>
          <w:lang w:val="uk-UA"/>
        </w:rPr>
        <w:t>;</w:t>
      </w:r>
    </w:p>
    <w:p w:rsidR="00655D7E" w:rsidRPr="008247CE" w:rsidRDefault="00146014" w:rsidP="00C86A8B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9</w:t>
      </w:r>
      <w:r w:rsidR="00655D7E" w:rsidRPr="008247CE">
        <w:rPr>
          <w:sz w:val="28"/>
          <w:szCs w:val="28"/>
          <w:lang w:val="uk-UA"/>
        </w:rPr>
        <w:t>) розробляє про</w:t>
      </w:r>
      <w:r w:rsidR="00165F15" w:rsidRPr="008247CE">
        <w:rPr>
          <w:sz w:val="28"/>
          <w:szCs w:val="28"/>
          <w:lang w:val="uk-UA"/>
        </w:rPr>
        <w:t>є</w:t>
      </w:r>
      <w:r w:rsidR="00655D7E" w:rsidRPr="008247CE">
        <w:rPr>
          <w:sz w:val="28"/>
          <w:szCs w:val="28"/>
          <w:lang w:val="uk-UA"/>
        </w:rPr>
        <w:t>кти регіональних та місцевих програм розвитку малого і середнього підприємництва, сприяє розвитку міжрегіонального співробітництва суб’єктів малого і середнього підприємництва, забезпечує виконання таких програм, з</w:t>
      </w:r>
      <w:r w:rsidR="0073463F" w:rsidRPr="008247CE">
        <w:rPr>
          <w:sz w:val="28"/>
          <w:szCs w:val="28"/>
          <w:lang w:val="uk-UA"/>
        </w:rPr>
        <w:t>дійснює моніторинг їх виконання;</w:t>
      </w:r>
    </w:p>
    <w:p w:rsidR="00EB7DF0" w:rsidRPr="008247CE" w:rsidRDefault="00146014" w:rsidP="00C86A8B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10</w:t>
      </w:r>
      <w:r w:rsidR="0073463F" w:rsidRPr="008247CE">
        <w:rPr>
          <w:sz w:val="28"/>
          <w:szCs w:val="28"/>
          <w:lang w:val="uk-UA"/>
        </w:rPr>
        <w:t>) надає інформаційну та консультативну підтримку з питань залучення міжнародної технічної допомоги та здійснює моніторинг програм/грантів, про</w:t>
      </w:r>
      <w:r w:rsidR="00165F15" w:rsidRPr="008247CE">
        <w:rPr>
          <w:sz w:val="28"/>
          <w:szCs w:val="28"/>
          <w:lang w:val="uk-UA"/>
        </w:rPr>
        <w:t>є</w:t>
      </w:r>
      <w:r w:rsidR="0073463F" w:rsidRPr="008247CE">
        <w:rPr>
          <w:sz w:val="28"/>
          <w:szCs w:val="28"/>
          <w:lang w:val="uk-UA"/>
        </w:rPr>
        <w:t>ктів міжнародної технічної допомоги</w:t>
      </w:r>
      <w:r w:rsidR="00EB7DF0" w:rsidRPr="008247CE">
        <w:rPr>
          <w:sz w:val="28"/>
          <w:szCs w:val="28"/>
          <w:lang w:val="uk-UA"/>
        </w:rPr>
        <w:t>, що можуть реалізовуватися та тих, які реалізуються на території району;</w:t>
      </w:r>
    </w:p>
    <w:p w:rsidR="00EB7DF0" w:rsidRPr="008247CE" w:rsidRDefault="00EB7DF0" w:rsidP="00C86A8B">
      <w:pPr>
        <w:ind w:firstLine="720"/>
        <w:jc w:val="both"/>
        <w:rPr>
          <w:sz w:val="28"/>
          <w:szCs w:val="28"/>
          <w:lang w:val="uk-UA"/>
        </w:rPr>
      </w:pPr>
      <w:r w:rsidRPr="008247CE">
        <w:rPr>
          <w:sz w:val="28"/>
          <w:szCs w:val="28"/>
          <w:lang w:val="uk-UA"/>
        </w:rPr>
        <w:t>1</w:t>
      </w:r>
      <w:r w:rsidR="00146014" w:rsidRPr="008247CE">
        <w:rPr>
          <w:sz w:val="28"/>
          <w:szCs w:val="28"/>
          <w:lang w:val="uk-UA"/>
        </w:rPr>
        <w:t>1</w:t>
      </w:r>
      <w:r w:rsidRPr="008247CE">
        <w:rPr>
          <w:sz w:val="28"/>
          <w:szCs w:val="28"/>
          <w:lang w:val="uk-UA"/>
        </w:rPr>
        <w:t>) бере участь</w:t>
      </w:r>
      <w:r w:rsidR="008247CE" w:rsidRPr="008247CE">
        <w:rPr>
          <w:sz w:val="28"/>
          <w:szCs w:val="28"/>
          <w:lang w:val="uk-UA"/>
        </w:rPr>
        <w:t>,</w:t>
      </w:r>
      <w:r w:rsidRPr="008247CE">
        <w:rPr>
          <w:sz w:val="28"/>
          <w:szCs w:val="28"/>
          <w:lang w:val="uk-UA"/>
        </w:rPr>
        <w:t xml:space="preserve"> у межах своєї компетенції</w:t>
      </w:r>
      <w:r w:rsidR="008247CE" w:rsidRPr="008247CE">
        <w:rPr>
          <w:sz w:val="28"/>
          <w:szCs w:val="28"/>
          <w:lang w:val="uk-UA"/>
        </w:rPr>
        <w:t>,</w:t>
      </w:r>
      <w:r w:rsidRPr="008247CE">
        <w:rPr>
          <w:sz w:val="28"/>
          <w:szCs w:val="28"/>
          <w:lang w:val="uk-UA"/>
        </w:rPr>
        <w:t xml:space="preserve"> в розробленні та здійсненні заходів, спрямованих на реалізацію державної політики з питань європейської та євроатлантичної інтеграції, </w:t>
      </w:r>
      <w:r w:rsidR="008247CE" w:rsidRPr="008247CE">
        <w:rPr>
          <w:sz w:val="28"/>
          <w:szCs w:val="28"/>
          <w:lang w:val="uk-UA"/>
        </w:rPr>
        <w:t xml:space="preserve">у </w:t>
      </w:r>
      <w:r w:rsidRPr="008247CE">
        <w:rPr>
          <w:sz w:val="28"/>
          <w:szCs w:val="28"/>
          <w:lang w:val="uk-UA"/>
        </w:rPr>
        <w:t>проведенні моніторингу їх виконання.</w:t>
      </w:r>
    </w:p>
    <w:p w:rsidR="00C86A8B" w:rsidRPr="00023BB1" w:rsidRDefault="00023BB1" w:rsidP="00C86A8B">
      <w:pPr>
        <w:ind w:firstLine="720"/>
        <w:jc w:val="both"/>
        <w:rPr>
          <w:sz w:val="28"/>
          <w:szCs w:val="28"/>
          <w:lang w:val="uk-UA"/>
        </w:rPr>
      </w:pPr>
      <w:r w:rsidRPr="00023BB1">
        <w:rPr>
          <w:sz w:val="28"/>
          <w:szCs w:val="28"/>
          <w:lang w:val="uk-UA"/>
        </w:rPr>
        <w:t>12</w:t>
      </w:r>
      <w:r w:rsidR="00C86A8B" w:rsidRPr="00023BB1">
        <w:rPr>
          <w:sz w:val="28"/>
          <w:szCs w:val="28"/>
          <w:lang w:val="uk-UA"/>
        </w:rPr>
        <w:t>) бере участь у формуванні   та   реалізації   на   районному   рівні</w:t>
      </w:r>
      <w:r w:rsidR="00616FA5" w:rsidRPr="00023BB1">
        <w:rPr>
          <w:sz w:val="28"/>
          <w:szCs w:val="28"/>
          <w:lang w:val="uk-UA"/>
        </w:rPr>
        <w:t xml:space="preserve"> </w:t>
      </w:r>
      <w:r w:rsidR="00C86A8B" w:rsidRPr="00023BB1">
        <w:rPr>
          <w:sz w:val="28"/>
          <w:szCs w:val="28"/>
          <w:lang w:val="uk-UA"/>
        </w:rPr>
        <w:t>державної</w:t>
      </w:r>
      <w:r w:rsidR="00616FA5" w:rsidRPr="00023BB1">
        <w:rPr>
          <w:sz w:val="28"/>
          <w:szCs w:val="28"/>
          <w:lang w:val="uk-UA"/>
        </w:rPr>
        <w:t xml:space="preserve"> </w:t>
      </w:r>
      <w:r w:rsidR="00C86A8B" w:rsidRPr="00023BB1">
        <w:rPr>
          <w:sz w:val="28"/>
          <w:szCs w:val="28"/>
          <w:lang w:val="uk-UA"/>
        </w:rPr>
        <w:t>аграрної</w:t>
      </w:r>
      <w:r w:rsidR="00616FA5" w:rsidRPr="00023BB1">
        <w:rPr>
          <w:sz w:val="28"/>
          <w:szCs w:val="28"/>
          <w:lang w:val="uk-UA"/>
        </w:rPr>
        <w:t xml:space="preserve"> </w:t>
      </w:r>
      <w:r w:rsidR="00C86A8B" w:rsidRPr="00023BB1">
        <w:rPr>
          <w:sz w:val="28"/>
          <w:szCs w:val="28"/>
          <w:lang w:val="uk-UA"/>
        </w:rPr>
        <w:t>політики, спрямованої на розвиток</w:t>
      </w:r>
      <w:r w:rsidR="00616FA5" w:rsidRPr="00023BB1">
        <w:rPr>
          <w:sz w:val="28"/>
          <w:szCs w:val="28"/>
          <w:lang w:val="uk-UA"/>
        </w:rPr>
        <w:t xml:space="preserve"> </w:t>
      </w:r>
      <w:r w:rsidR="00C86A8B" w:rsidRPr="00023BB1">
        <w:rPr>
          <w:sz w:val="28"/>
          <w:szCs w:val="28"/>
          <w:lang w:val="uk-UA"/>
        </w:rPr>
        <w:t>агропромислового комплексу;</w:t>
      </w:r>
    </w:p>
    <w:p w:rsidR="00C86A8B" w:rsidRPr="00023BB1" w:rsidRDefault="00023BB1" w:rsidP="00C86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13</w:t>
      </w:r>
      <w:r w:rsidR="00C86A8B" w:rsidRPr="00023BB1">
        <w:rPr>
          <w:sz w:val="28"/>
          <w:szCs w:val="28"/>
          <w:lang w:val="uk-UA"/>
        </w:rPr>
        <w:t>) організовує роботу з питань</w:t>
      </w:r>
      <w:r w:rsidR="00616FA5" w:rsidRPr="00023BB1">
        <w:rPr>
          <w:sz w:val="28"/>
          <w:szCs w:val="28"/>
          <w:lang w:val="uk-UA"/>
        </w:rPr>
        <w:t xml:space="preserve"> </w:t>
      </w:r>
      <w:r w:rsidR="00C86A8B" w:rsidRPr="00023BB1">
        <w:rPr>
          <w:sz w:val="28"/>
          <w:szCs w:val="28"/>
          <w:lang w:val="uk-UA"/>
        </w:rPr>
        <w:t>землеробства, тваринництва, харчової і переробної</w:t>
      </w:r>
      <w:r w:rsidR="00616FA5" w:rsidRPr="00023BB1">
        <w:rPr>
          <w:sz w:val="28"/>
          <w:szCs w:val="28"/>
          <w:lang w:val="uk-UA"/>
        </w:rPr>
        <w:t xml:space="preserve"> </w:t>
      </w:r>
      <w:r w:rsidR="00C86A8B" w:rsidRPr="00023BB1">
        <w:rPr>
          <w:sz w:val="28"/>
          <w:szCs w:val="28"/>
          <w:lang w:val="uk-UA"/>
        </w:rPr>
        <w:t>промисловості, лісового</w:t>
      </w:r>
      <w:r w:rsidR="00616FA5" w:rsidRPr="00023BB1">
        <w:rPr>
          <w:sz w:val="28"/>
          <w:szCs w:val="28"/>
          <w:lang w:val="uk-UA"/>
        </w:rPr>
        <w:t xml:space="preserve"> </w:t>
      </w:r>
      <w:r w:rsidR="00407F2F">
        <w:rPr>
          <w:sz w:val="28"/>
          <w:szCs w:val="28"/>
          <w:lang w:val="uk-UA"/>
        </w:rPr>
        <w:t>господарства</w:t>
      </w:r>
      <w:r w:rsidR="00C86A8B" w:rsidRPr="00023BB1">
        <w:rPr>
          <w:sz w:val="28"/>
          <w:szCs w:val="28"/>
          <w:lang w:val="uk-UA"/>
        </w:rPr>
        <w:t>;</w:t>
      </w:r>
    </w:p>
    <w:p w:rsidR="00C86A8B" w:rsidRPr="00670138" w:rsidRDefault="00670138" w:rsidP="00C86A8B">
      <w:pPr>
        <w:ind w:firstLine="720"/>
        <w:jc w:val="both"/>
        <w:rPr>
          <w:sz w:val="28"/>
          <w:szCs w:val="28"/>
          <w:lang w:val="uk-UA"/>
        </w:rPr>
      </w:pPr>
      <w:r w:rsidRPr="00670138">
        <w:rPr>
          <w:sz w:val="28"/>
          <w:szCs w:val="28"/>
          <w:lang w:val="uk-UA"/>
        </w:rPr>
        <w:t>14</w:t>
      </w:r>
      <w:r w:rsidR="00C86A8B" w:rsidRPr="00670138">
        <w:rPr>
          <w:sz w:val="28"/>
          <w:szCs w:val="28"/>
          <w:lang w:val="uk-UA"/>
        </w:rPr>
        <w:t>) забезпечує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дотримання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механізму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надання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передбаченої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законодавством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державної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підтримки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сільськогосподарським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товаровиробникам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усіх форм власності та господарювання;</w:t>
      </w:r>
    </w:p>
    <w:p w:rsidR="00C86A8B" w:rsidRPr="00670138" w:rsidRDefault="00670138" w:rsidP="00C86A8B">
      <w:pPr>
        <w:ind w:firstLine="720"/>
        <w:jc w:val="both"/>
        <w:rPr>
          <w:sz w:val="28"/>
          <w:szCs w:val="28"/>
          <w:lang w:val="uk-UA"/>
        </w:rPr>
      </w:pPr>
      <w:r w:rsidRPr="00670138">
        <w:rPr>
          <w:sz w:val="28"/>
          <w:szCs w:val="28"/>
          <w:lang w:val="uk-UA"/>
        </w:rPr>
        <w:t>15</w:t>
      </w:r>
      <w:r w:rsidR="00C86A8B" w:rsidRPr="00670138">
        <w:rPr>
          <w:sz w:val="28"/>
          <w:szCs w:val="28"/>
          <w:lang w:val="uk-UA"/>
        </w:rPr>
        <w:t>) готує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пропозиції та розробляє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цільові</w:t>
      </w:r>
      <w:r w:rsidR="001E2DD8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районні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програми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розвитку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галузі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агропромислового комплексу з урахуванням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кон’юнктури аграрного  ринку та  екологічних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вимог та координує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їх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виконання;</w:t>
      </w:r>
    </w:p>
    <w:p w:rsidR="00C86A8B" w:rsidRPr="00670138" w:rsidRDefault="00670138" w:rsidP="00C86A8B">
      <w:pPr>
        <w:ind w:firstLine="720"/>
        <w:jc w:val="both"/>
        <w:rPr>
          <w:sz w:val="28"/>
          <w:szCs w:val="28"/>
          <w:lang w:val="uk-UA"/>
        </w:rPr>
      </w:pPr>
      <w:r w:rsidRPr="00670138">
        <w:rPr>
          <w:sz w:val="28"/>
          <w:szCs w:val="28"/>
          <w:lang w:val="uk-UA"/>
        </w:rPr>
        <w:t>16</w:t>
      </w:r>
      <w:r w:rsidR="00C86A8B" w:rsidRPr="00670138">
        <w:rPr>
          <w:sz w:val="28"/>
          <w:szCs w:val="28"/>
          <w:lang w:val="uk-UA"/>
        </w:rPr>
        <w:t>) здійснює заходи, спрямовані на активізацію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експорту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сільськогосподарської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продукції та сприяння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просуванню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сільськогосподарської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продукції і сировини на зовнішні ринки;</w:t>
      </w:r>
    </w:p>
    <w:p w:rsidR="00C86A8B" w:rsidRPr="00670138" w:rsidRDefault="00670138" w:rsidP="00C86A8B">
      <w:pPr>
        <w:ind w:firstLine="720"/>
        <w:jc w:val="both"/>
        <w:rPr>
          <w:sz w:val="28"/>
          <w:szCs w:val="28"/>
          <w:lang w:val="uk-UA"/>
        </w:rPr>
      </w:pPr>
      <w:r w:rsidRPr="00670138">
        <w:rPr>
          <w:sz w:val="28"/>
          <w:szCs w:val="28"/>
          <w:lang w:val="uk-UA"/>
        </w:rPr>
        <w:t>17</w:t>
      </w:r>
      <w:r w:rsidR="00C86A8B" w:rsidRPr="00670138">
        <w:rPr>
          <w:sz w:val="28"/>
          <w:szCs w:val="28"/>
          <w:lang w:val="uk-UA"/>
        </w:rPr>
        <w:t>) уживає заходи щодо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цільового та ефективного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використання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коштів державного бюджету, які спрямовані за бюджетними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програмами, передбаченими для Мінагрополітики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України та інформує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суб’єкти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господарювання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агропромислового комплексу щодо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застосування норм порядків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використання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коштів за зазначеними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бюджетними</w:t>
      </w:r>
      <w:r w:rsidR="00616FA5" w:rsidRPr="00670138">
        <w:rPr>
          <w:sz w:val="28"/>
          <w:szCs w:val="28"/>
          <w:lang w:val="uk-UA"/>
        </w:rPr>
        <w:t xml:space="preserve"> </w:t>
      </w:r>
      <w:r w:rsidR="00C86A8B" w:rsidRPr="00670138">
        <w:rPr>
          <w:sz w:val="28"/>
          <w:szCs w:val="28"/>
          <w:lang w:val="uk-UA"/>
        </w:rPr>
        <w:t>програмами;</w:t>
      </w:r>
    </w:p>
    <w:p w:rsidR="00C86A8B" w:rsidRPr="00435927" w:rsidRDefault="00435927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) </w:t>
      </w:r>
      <w:r w:rsidR="00C86A8B" w:rsidRPr="00435927">
        <w:rPr>
          <w:sz w:val="28"/>
          <w:szCs w:val="28"/>
          <w:lang w:val="uk-UA"/>
        </w:rPr>
        <w:t>вивчає попит на тваринницьку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продукцію та сприяє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формуванню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інфраструктури ринку з метою збуту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виробленої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тваринницької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продукції, встановленню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зовнішньоекономічних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зв'язків та залученню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інвесторів;</w:t>
      </w:r>
    </w:p>
    <w:p w:rsidR="00C86A8B" w:rsidRPr="00435927" w:rsidRDefault="00435927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lastRenderedPageBreak/>
        <w:t>19</w:t>
      </w:r>
      <w:r w:rsidR="00C86A8B" w:rsidRPr="00435927">
        <w:rPr>
          <w:sz w:val="28"/>
          <w:szCs w:val="28"/>
          <w:lang w:val="uk-UA"/>
        </w:rPr>
        <w:t>) готує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пропозиції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щодо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шляхів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підвищення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ефективності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ведення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галузей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тваринництва, посилення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їх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конкурентоспроможності;</w:t>
      </w:r>
    </w:p>
    <w:p w:rsidR="00C86A8B" w:rsidRPr="00435927" w:rsidRDefault="00435927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20</w:t>
      </w:r>
      <w:r w:rsidR="00C86A8B" w:rsidRPr="00435927">
        <w:rPr>
          <w:sz w:val="28"/>
          <w:szCs w:val="28"/>
          <w:lang w:val="uk-UA"/>
        </w:rPr>
        <w:t>) координує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діяльність та створює для сільськогосподарських</w:t>
      </w:r>
      <w:r w:rsidR="00C86A8B" w:rsidRPr="00435927">
        <w:rPr>
          <w:sz w:val="28"/>
          <w:szCs w:val="28"/>
          <w:lang w:val="uk-UA"/>
        </w:rPr>
        <w:br/>
        <w:t>товаровиробників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сприятливі</w:t>
      </w:r>
      <w:r w:rsidR="00D400D8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умови, спрямовані на розв’язання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завдань, пов’язаних з виробництвом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продукції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рослинного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походження;</w:t>
      </w:r>
    </w:p>
    <w:p w:rsidR="00C86A8B" w:rsidRPr="00435927" w:rsidRDefault="00435927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21) </w:t>
      </w:r>
      <w:r w:rsidR="00C86A8B" w:rsidRPr="00435927">
        <w:rPr>
          <w:sz w:val="28"/>
          <w:szCs w:val="28"/>
          <w:lang w:val="uk-UA"/>
        </w:rPr>
        <w:t>забезпечує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широке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висвітлення</w:t>
      </w:r>
      <w:r w:rsidR="00616FA5" w:rsidRPr="00435927">
        <w:rPr>
          <w:sz w:val="28"/>
          <w:szCs w:val="28"/>
          <w:lang w:val="uk-UA"/>
        </w:rPr>
        <w:t xml:space="preserve"> </w:t>
      </w:r>
      <w:r w:rsidRPr="00435927">
        <w:rPr>
          <w:sz w:val="28"/>
          <w:szCs w:val="28"/>
          <w:lang w:val="uk-UA"/>
        </w:rPr>
        <w:t>досягнень</w:t>
      </w:r>
      <w:r w:rsidR="00C86A8B" w:rsidRPr="00435927">
        <w:rPr>
          <w:sz w:val="28"/>
          <w:szCs w:val="28"/>
          <w:lang w:val="uk-UA"/>
        </w:rPr>
        <w:t xml:space="preserve"> у галузях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тваринництва,</w:t>
      </w:r>
      <w:r w:rsidR="00C86A8B" w:rsidRPr="00435927">
        <w:rPr>
          <w:sz w:val="28"/>
          <w:szCs w:val="28"/>
          <w:lang w:val="uk-UA"/>
        </w:rPr>
        <w:br/>
        <w:t>птахівництва, бджільництва;</w:t>
      </w:r>
    </w:p>
    <w:p w:rsidR="00C86A8B" w:rsidRPr="00435927" w:rsidRDefault="00435927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22) </w:t>
      </w:r>
      <w:r w:rsidR="00C86A8B" w:rsidRPr="00435927">
        <w:rPr>
          <w:sz w:val="28"/>
          <w:szCs w:val="28"/>
          <w:lang w:val="uk-UA"/>
        </w:rPr>
        <w:t>забезпечує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організацію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виставково-ярмаркової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діяльності у сфері</w:t>
      </w:r>
      <w:r w:rsidR="00616FA5" w:rsidRPr="00435927">
        <w:rPr>
          <w:sz w:val="28"/>
          <w:szCs w:val="28"/>
          <w:lang w:val="uk-UA"/>
        </w:rPr>
        <w:t xml:space="preserve"> </w:t>
      </w:r>
      <w:r w:rsidR="00C86A8B" w:rsidRPr="00435927">
        <w:rPr>
          <w:sz w:val="28"/>
          <w:szCs w:val="28"/>
          <w:lang w:val="uk-UA"/>
        </w:rPr>
        <w:t>агропромислового</w:t>
      </w:r>
      <w:r w:rsidR="00616FA5" w:rsidRPr="00435927">
        <w:rPr>
          <w:sz w:val="28"/>
          <w:szCs w:val="28"/>
          <w:lang w:val="uk-UA"/>
        </w:rPr>
        <w:t xml:space="preserve"> </w:t>
      </w:r>
      <w:r w:rsidR="006F1DE6" w:rsidRPr="00435927">
        <w:rPr>
          <w:sz w:val="28"/>
          <w:szCs w:val="28"/>
          <w:lang w:val="uk-UA"/>
        </w:rPr>
        <w:t>комплексу</w:t>
      </w:r>
      <w:r w:rsidRPr="00435927">
        <w:rPr>
          <w:sz w:val="28"/>
          <w:szCs w:val="28"/>
          <w:lang w:val="uk-UA"/>
        </w:rPr>
        <w:t>;</w:t>
      </w:r>
    </w:p>
    <w:p w:rsidR="00655D7E" w:rsidRPr="004327CE" w:rsidRDefault="004327C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4327CE">
        <w:rPr>
          <w:sz w:val="28"/>
          <w:szCs w:val="28"/>
          <w:lang w:val="uk-UA"/>
        </w:rPr>
        <w:t>23</w:t>
      </w:r>
      <w:r w:rsidR="00655D7E" w:rsidRPr="004327CE">
        <w:rPr>
          <w:sz w:val="28"/>
          <w:szCs w:val="28"/>
          <w:lang w:val="uk-UA"/>
        </w:rPr>
        <w:t xml:space="preserve">) забезпечує співробітництво місцевих органів виконавчої влади та органів місцевого самоврядування, профспілками та їхніми об’єднаннями, організаціями роботодавців та їхніми об’єднаннями, сприяє розвитку соціального діалогу; </w:t>
      </w:r>
    </w:p>
    <w:p w:rsidR="00655D7E" w:rsidRPr="004327CE" w:rsidRDefault="004327C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4327CE">
        <w:rPr>
          <w:sz w:val="28"/>
          <w:szCs w:val="28"/>
          <w:lang w:val="uk-UA"/>
        </w:rPr>
        <w:t>24) </w:t>
      </w:r>
      <w:r w:rsidR="00655D7E" w:rsidRPr="004327CE">
        <w:rPr>
          <w:sz w:val="28"/>
          <w:szCs w:val="28"/>
          <w:lang w:val="uk-UA"/>
        </w:rPr>
        <w:t>проводить в установленому законодавством порядку реєстрацію колективних договорів, їх перевірку на відповідність чинному законодавству та забезпечує зберігання копій;</w:t>
      </w:r>
    </w:p>
    <w:p w:rsidR="00655D7E" w:rsidRPr="004327CE" w:rsidRDefault="004327C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4327CE">
        <w:rPr>
          <w:sz w:val="28"/>
          <w:szCs w:val="28"/>
          <w:lang w:val="uk-UA"/>
        </w:rPr>
        <w:t>25</w:t>
      </w:r>
      <w:r w:rsidR="00655D7E" w:rsidRPr="004327CE">
        <w:rPr>
          <w:sz w:val="28"/>
          <w:szCs w:val="28"/>
          <w:lang w:val="uk-UA"/>
        </w:rPr>
        <w:t>) проводить моніторинг показників заробітної плати та своєчасності її виплати працівникам підприємств, установ, організацій усіх форм вла</w:t>
      </w:r>
      <w:r>
        <w:rPr>
          <w:sz w:val="28"/>
          <w:szCs w:val="28"/>
          <w:lang w:val="uk-UA"/>
        </w:rPr>
        <w:t>сності, а також фізичних осіб-</w:t>
      </w:r>
      <w:r w:rsidR="00655D7E" w:rsidRPr="004327CE">
        <w:rPr>
          <w:sz w:val="28"/>
          <w:szCs w:val="28"/>
          <w:lang w:val="uk-UA"/>
        </w:rPr>
        <w:t>підприємців;</w:t>
      </w:r>
    </w:p>
    <w:p w:rsidR="00655D7E" w:rsidRPr="00D376EF" w:rsidRDefault="004327C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D376EF">
        <w:rPr>
          <w:sz w:val="28"/>
          <w:szCs w:val="28"/>
          <w:lang w:val="uk-UA"/>
        </w:rPr>
        <w:t>26</w:t>
      </w:r>
      <w:r w:rsidR="00D376EF" w:rsidRPr="00D376EF">
        <w:rPr>
          <w:sz w:val="28"/>
          <w:szCs w:val="28"/>
          <w:lang w:val="uk-UA"/>
        </w:rPr>
        <w:t>) </w:t>
      </w:r>
      <w:r w:rsidR="00655D7E" w:rsidRPr="00D376EF">
        <w:rPr>
          <w:sz w:val="28"/>
          <w:szCs w:val="28"/>
          <w:lang w:val="uk-UA"/>
        </w:rPr>
        <w:t xml:space="preserve">в межах компетенції забезпечує соціальний захист працівників, зайнятих на роботах зі шкідливими та важкими умовами праці, вживає заходів щодо якісного проведення атестації робочих місць за умовами праці; </w:t>
      </w:r>
    </w:p>
    <w:p w:rsidR="00655D7E" w:rsidRPr="00D376EF" w:rsidRDefault="00D376EF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D376EF">
        <w:rPr>
          <w:sz w:val="28"/>
          <w:szCs w:val="28"/>
          <w:lang w:val="uk-UA"/>
        </w:rPr>
        <w:t>27</w:t>
      </w:r>
      <w:r w:rsidR="00655D7E" w:rsidRPr="00D376EF">
        <w:rPr>
          <w:sz w:val="28"/>
          <w:szCs w:val="28"/>
          <w:lang w:val="uk-UA"/>
        </w:rPr>
        <w:t>) бере участь у розробленні районної програми зайнятості населення та у реалізації інших заходів щодо поліпшення ситуації на ринку праці</w:t>
      </w:r>
      <w:r w:rsidR="006818E6" w:rsidRPr="00D376EF">
        <w:rPr>
          <w:sz w:val="28"/>
          <w:szCs w:val="28"/>
          <w:lang w:val="uk-UA"/>
        </w:rPr>
        <w:t>;</w:t>
      </w:r>
    </w:p>
    <w:p w:rsidR="006818E6" w:rsidRPr="00D376EF" w:rsidRDefault="00D376EF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D376EF">
        <w:rPr>
          <w:sz w:val="28"/>
          <w:szCs w:val="28"/>
          <w:lang w:val="uk-UA"/>
        </w:rPr>
        <w:t>28</w:t>
      </w:r>
      <w:r w:rsidR="006818E6" w:rsidRPr="00D376EF">
        <w:rPr>
          <w:sz w:val="28"/>
          <w:szCs w:val="28"/>
          <w:lang w:val="uk-UA"/>
        </w:rPr>
        <w:t>) забезпечує розгляд заяв, підготовку документів, облік і контроль за проходженням громадянами України альтернативної (невійськової) служби;</w:t>
      </w:r>
    </w:p>
    <w:p w:rsidR="00E3145C" w:rsidRPr="00D376EF" w:rsidRDefault="00D376EF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D376EF">
        <w:rPr>
          <w:sz w:val="28"/>
          <w:szCs w:val="28"/>
          <w:lang w:val="uk-UA"/>
        </w:rPr>
        <w:t>29</w:t>
      </w:r>
      <w:r w:rsidR="00E3145C" w:rsidRPr="00D376EF">
        <w:rPr>
          <w:sz w:val="28"/>
          <w:szCs w:val="28"/>
          <w:lang w:val="uk-UA"/>
        </w:rPr>
        <w:t>)</w:t>
      </w:r>
      <w:r w:rsidR="00ED2A28" w:rsidRPr="00D376EF">
        <w:rPr>
          <w:sz w:val="28"/>
          <w:szCs w:val="28"/>
          <w:lang w:val="uk-UA"/>
        </w:rPr>
        <w:t xml:space="preserve"> здійснює контроль за додержанням власниками підприємств, установ та організацій або уповноваженими ними органами законодавства про працю під час проходження громадянами України альтернативної (невійськової) служби.</w:t>
      </w:r>
    </w:p>
    <w:p w:rsidR="005D08D3" w:rsidRPr="00D376EF" w:rsidRDefault="00D376EF" w:rsidP="005D08D3">
      <w:pPr>
        <w:pStyle w:val="a7"/>
        <w:tabs>
          <w:tab w:val="left" w:pos="993"/>
        </w:tabs>
        <w:ind w:left="0" w:firstLine="0"/>
        <w:rPr>
          <w:sz w:val="28"/>
          <w:szCs w:val="28"/>
        </w:rPr>
      </w:pPr>
      <w:r w:rsidRPr="00D376EF">
        <w:rPr>
          <w:sz w:val="28"/>
          <w:szCs w:val="28"/>
        </w:rPr>
        <w:t xml:space="preserve">          30)</w:t>
      </w:r>
      <w:r w:rsidR="005D08D3" w:rsidRPr="00D376EF">
        <w:rPr>
          <w:sz w:val="28"/>
          <w:szCs w:val="28"/>
        </w:rPr>
        <w:t> готує пропозиції щодо реформування і розвиток сфери туризму;</w:t>
      </w:r>
    </w:p>
    <w:p w:rsidR="005D08D3" w:rsidRPr="00D376EF" w:rsidRDefault="00D376EF" w:rsidP="005D08D3">
      <w:pPr>
        <w:tabs>
          <w:tab w:val="left" w:pos="914"/>
          <w:tab w:val="left" w:pos="993"/>
        </w:tabs>
        <w:jc w:val="both"/>
        <w:rPr>
          <w:sz w:val="28"/>
          <w:szCs w:val="28"/>
          <w:lang w:val="uk-UA"/>
        </w:rPr>
      </w:pPr>
      <w:r w:rsidRPr="00D376EF">
        <w:rPr>
          <w:sz w:val="28"/>
          <w:szCs w:val="28"/>
          <w:lang w:val="uk-UA"/>
        </w:rPr>
        <w:t xml:space="preserve">          31) </w:t>
      </w:r>
      <w:r w:rsidR="005D08D3" w:rsidRPr="00D376EF">
        <w:rPr>
          <w:sz w:val="28"/>
          <w:szCs w:val="28"/>
          <w:lang w:val="uk-UA"/>
        </w:rPr>
        <w:t xml:space="preserve">сприяє розвитку внутрішнього та іноземного туризму, туристичної і курортно-рекреаційної індустрії, провадженню екскурсійної діяльності, залученню інвестицій у будівництво нових та реконструкцію чинних об’єктів туристичної інфраструктури; </w:t>
      </w:r>
    </w:p>
    <w:p w:rsidR="005D08D3" w:rsidRPr="00D376EF" w:rsidRDefault="00D376EF" w:rsidP="005D08D3">
      <w:pPr>
        <w:tabs>
          <w:tab w:val="left" w:pos="914"/>
          <w:tab w:val="left" w:pos="993"/>
        </w:tabs>
        <w:jc w:val="both"/>
        <w:rPr>
          <w:sz w:val="28"/>
          <w:szCs w:val="28"/>
          <w:lang w:val="uk-UA"/>
        </w:rPr>
      </w:pPr>
      <w:r w:rsidRPr="00D376EF">
        <w:rPr>
          <w:sz w:val="28"/>
          <w:szCs w:val="28"/>
          <w:lang w:val="uk-UA"/>
        </w:rPr>
        <w:t>          32)</w:t>
      </w:r>
      <w:r w:rsidR="005D08D3" w:rsidRPr="00D376EF">
        <w:rPr>
          <w:sz w:val="28"/>
          <w:szCs w:val="28"/>
          <w:lang w:val="uk-UA"/>
        </w:rPr>
        <w:t> </w:t>
      </w:r>
      <w:r w:rsidR="005D08D3" w:rsidRPr="00D376EF">
        <w:rPr>
          <w:sz w:val="28"/>
          <w:szCs w:val="28"/>
        </w:rPr>
        <w:t>сприяє удосконаленню туристичної інфраструктури, розвитку ринкових відносин у сфері туризму та конкуренції на ринку туристичних послуг, створенню рівних умов для суб’єктів, що провадять та/або забезпечують провадження туристичної діяльності</w:t>
      </w:r>
    </w:p>
    <w:p w:rsidR="005D08D3" w:rsidRPr="00D376EF" w:rsidRDefault="00D376EF" w:rsidP="00D376EF">
      <w:pPr>
        <w:tabs>
          <w:tab w:val="left" w:pos="720"/>
          <w:tab w:val="left" w:pos="993"/>
        </w:tabs>
        <w:jc w:val="both"/>
        <w:rPr>
          <w:sz w:val="28"/>
          <w:szCs w:val="28"/>
        </w:rPr>
      </w:pPr>
      <w:r w:rsidRPr="00D376EF">
        <w:rPr>
          <w:sz w:val="28"/>
          <w:szCs w:val="28"/>
          <w:lang w:val="uk-UA"/>
        </w:rPr>
        <w:t>          33) </w:t>
      </w:r>
      <w:r w:rsidR="005D08D3" w:rsidRPr="00D376EF">
        <w:rPr>
          <w:sz w:val="28"/>
          <w:szCs w:val="28"/>
        </w:rPr>
        <w:t>проводить аналіз ринку туристичних послуг і подає відомості про розвиток туризму;</w:t>
      </w:r>
    </w:p>
    <w:p w:rsidR="00D376EF" w:rsidRPr="00D376EF" w:rsidRDefault="00D376EF" w:rsidP="005D08D3">
      <w:pPr>
        <w:tabs>
          <w:tab w:val="left" w:pos="720"/>
          <w:tab w:val="left" w:pos="993"/>
        </w:tabs>
        <w:rPr>
          <w:sz w:val="28"/>
          <w:szCs w:val="28"/>
        </w:rPr>
      </w:pPr>
      <w:r w:rsidRPr="00D376EF">
        <w:rPr>
          <w:sz w:val="28"/>
          <w:szCs w:val="28"/>
          <w:lang w:val="uk-UA"/>
        </w:rPr>
        <w:t xml:space="preserve">          34) виконує інші повноваження, визначені законом.</w:t>
      </w:r>
    </w:p>
    <w:p w:rsidR="00D27CA1" w:rsidRDefault="00D27CA1" w:rsidP="00C86A8B">
      <w:pPr>
        <w:jc w:val="both"/>
        <w:rPr>
          <w:sz w:val="28"/>
          <w:szCs w:val="28"/>
          <w:lang w:val="uk-UA"/>
        </w:rPr>
      </w:pPr>
    </w:p>
    <w:p w:rsidR="00C86A8B" w:rsidRPr="00435927" w:rsidRDefault="008C4E47" w:rsidP="00D27CA1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6</w:t>
      </w:r>
      <w:r w:rsidR="00C86A8B" w:rsidRPr="00435927">
        <w:rPr>
          <w:sz w:val="28"/>
          <w:szCs w:val="28"/>
          <w:lang w:val="uk-UA"/>
        </w:rPr>
        <w:t>. Відділ для здійснення повноважень та виконання визначених завдань має право:</w:t>
      </w:r>
    </w:p>
    <w:p w:rsidR="00C86A8B" w:rsidRPr="0043592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 xml:space="preserve">1) залучати працівників інших структурних підрозділів районної державної адміністрації, підприємств, установ та організацій (за погодженням з </w:t>
      </w:r>
      <w:r w:rsidRPr="00435927">
        <w:rPr>
          <w:sz w:val="28"/>
          <w:szCs w:val="28"/>
          <w:lang w:val="uk-UA"/>
        </w:rPr>
        <w:lastRenderedPageBreak/>
        <w:t xml:space="preserve">їх керівниками) </w:t>
      </w:r>
      <w:r w:rsidR="00435927" w:rsidRPr="00435927">
        <w:rPr>
          <w:sz w:val="28"/>
          <w:szCs w:val="28"/>
          <w:lang w:val="uk-UA"/>
        </w:rPr>
        <w:t>та представників громадських об’</w:t>
      </w:r>
      <w:r w:rsidRPr="00435927">
        <w:rPr>
          <w:sz w:val="28"/>
          <w:szCs w:val="28"/>
          <w:lang w:val="uk-UA"/>
        </w:rPr>
        <w:t>єднань (за згодою) для розгляду питань, що належать до його компетенції;</w:t>
      </w:r>
    </w:p>
    <w:p w:rsidR="00C86A8B" w:rsidRPr="0043592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2) одержувати в установленому порядку від структурних підрозділів районної державної адміністрації, органів місцевого самоврядування,</w:t>
      </w:r>
      <w:r w:rsidRPr="00435927">
        <w:rPr>
          <w:sz w:val="28"/>
          <w:szCs w:val="28"/>
          <w:lang w:val="uk-UA"/>
        </w:rPr>
        <w:br/>
        <w:t>підприємств, установ та організацій усіх форм власності та їх посадових осіб документи, інформацію та матеріали, необхідні для виконання покладених на нього завдань;</w:t>
      </w:r>
    </w:p>
    <w:p w:rsidR="00C86A8B" w:rsidRPr="0043592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3) організовувати і проводити конференції, семінари, наради з питань, що належать до його компетенції;</w:t>
      </w:r>
    </w:p>
    <w:p w:rsidR="00C86A8B" w:rsidRPr="0043592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4) користуватися в установленому порядку інформаційними базами органів виконавчої влади, системами зв'язку і комунікацій, мережами спеціального зв’язку та іншими технічними засобами;</w:t>
      </w:r>
    </w:p>
    <w:p w:rsidR="00C86A8B" w:rsidRPr="0043592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5927">
        <w:rPr>
          <w:sz w:val="28"/>
          <w:szCs w:val="28"/>
          <w:lang w:val="uk-UA"/>
        </w:rPr>
        <w:t>5) розробляти та впроваджувати про</w:t>
      </w:r>
      <w:r w:rsidR="00165F15" w:rsidRPr="00435927">
        <w:rPr>
          <w:sz w:val="28"/>
          <w:szCs w:val="28"/>
          <w:lang w:val="uk-UA"/>
        </w:rPr>
        <w:t>є</w:t>
      </w:r>
      <w:r w:rsidRPr="00435927">
        <w:rPr>
          <w:sz w:val="28"/>
          <w:szCs w:val="28"/>
          <w:lang w:val="uk-UA"/>
        </w:rPr>
        <w:t>кти міжнародної технічної допомоги.</w:t>
      </w:r>
    </w:p>
    <w:p w:rsidR="00C86A8B" w:rsidRPr="00327FE4" w:rsidRDefault="00C86A8B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C86A8B" w:rsidRPr="00435927" w:rsidRDefault="008C4E47" w:rsidP="00C86A8B">
      <w:pPr>
        <w:ind w:firstLine="720"/>
        <w:jc w:val="both"/>
        <w:rPr>
          <w:sz w:val="28"/>
          <w:szCs w:val="28"/>
        </w:rPr>
      </w:pPr>
      <w:r w:rsidRPr="00435927">
        <w:rPr>
          <w:sz w:val="28"/>
          <w:szCs w:val="28"/>
          <w:lang w:val="uk-UA"/>
        </w:rPr>
        <w:t>7</w:t>
      </w:r>
      <w:r w:rsidR="00C86A8B" w:rsidRPr="00435927">
        <w:rPr>
          <w:sz w:val="28"/>
          <w:szCs w:val="28"/>
          <w:lang w:val="uk-UA"/>
        </w:rPr>
        <w:t xml:space="preserve">. Відділ в установленому законодавством порядку та у межах повноважень взаємодіє з іншими структурними підрозділами, апаратом 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</w:t>
      </w:r>
      <w:r w:rsidR="00435927" w:rsidRPr="00435927">
        <w:rPr>
          <w:sz w:val="28"/>
          <w:szCs w:val="28"/>
          <w:lang w:val="uk-UA"/>
        </w:rPr>
        <w:t>на нього завдань,</w:t>
      </w:r>
      <w:r w:rsidR="00C86A8B" w:rsidRPr="00435927">
        <w:rPr>
          <w:sz w:val="28"/>
          <w:szCs w:val="28"/>
          <w:lang w:val="uk-UA"/>
        </w:rPr>
        <w:t xml:space="preserve"> та здійснення запланованих заходів.</w:t>
      </w:r>
    </w:p>
    <w:p w:rsidR="000C3087" w:rsidRPr="00327FE4" w:rsidRDefault="000C3087" w:rsidP="00C86A8B">
      <w:pPr>
        <w:ind w:firstLine="720"/>
        <w:jc w:val="both"/>
        <w:rPr>
          <w:color w:val="FF0000"/>
          <w:sz w:val="28"/>
          <w:szCs w:val="28"/>
        </w:rPr>
      </w:pPr>
    </w:p>
    <w:p w:rsidR="00C86A8B" w:rsidRPr="008C4E47" w:rsidRDefault="008C4E47" w:rsidP="00EA47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C86A8B" w:rsidRPr="008C4E47">
        <w:rPr>
          <w:sz w:val="28"/>
          <w:szCs w:val="28"/>
          <w:lang w:val="uk-UA"/>
        </w:rPr>
        <w:t xml:space="preserve">. Відділ очолює начальник, який призначається на посаду і звільняється з посади </w:t>
      </w:r>
      <w:r w:rsidR="004327CE">
        <w:rPr>
          <w:sz w:val="28"/>
          <w:szCs w:val="28"/>
          <w:lang w:val="uk-UA"/>
        </w:rPr>
        <w:t>керівником апарату районної державної адміністрації</w:t>
      </w:r>
      <w:r w:rsidR="00C86A8B" w:rsidRPr="008C4E47">
        <w:rPr>
          <w:sz w:val="28"/>
          <w:szCs w:val="28"/>
          <w:lang w:val="uk-UA"/>
        </w:rPr>
        <w:t xml:space="preserve"> </w:t>
      </w:r>
      <w:r w:rsidR="00EA4767" w:rsidRPr="008C4E47">
        <w:rPr>
          <w:sz w:val="28"/>
          <w:szCs w:val="28"/>
          <w:lang w:val="uk-UA"/>
        </w:rPr>
        <w:t>за погодженням з керівниками відповідних структурних підрозділів обласної державної адміністрації.</w:t>
      </w:r>
    </w:p>
    <w:p w:rsidR="00C86A8B" w:rsidRPr="00327FE4" w:rsidRDefault="00C86A8B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C86A8B" w:rsidRPr="00D27CA1" w:rsidRDefault="008C4E47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9</w:t>
      </w:r>
      <w:r w:rsidR="00C86A8B" w:rsidRPr="00D27CA1">
        <w:rPr>
          <w:sz w:val="28"/>
          <w:szCs w:val="28"/>
          <w:lang w:val="uk-UA"/>
        </w:rPr>
        <w:t>. Начальник відділу:</w:t>
      </w:r>
    </w:p>
    <w:p w:rsidR="00C86A8B" w:rsidRPr="00D27CA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1) здійснює керівництво діяльністю відділу, несе персональну відповідальність перед головою районної державної адміністрації за виконання покладених на відділ завдань, сприяє створенню належних умов праці;</w:t>
      </w:r>
    </w:p>
    <w:p w:rsidR="00C86A8B" w:rsidRPr="00D27CA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2) подає на затвердження голові районної державної адміністрації</w:t>
      </w:r>
      <w:r w:rsidRPr="00D27CA1">
        <w:rPr>
          <w:sz w:val="28"/>
          <w:szCs w:val="28"/>
          <w:lang w:val="uk-UA"/>
        </w:rPr>
        <w:br/>
        <w:t>Положення про відділ;</w:t>
      </w:r>
    </w:p>
    <w:p w:rsidR="00C86A8B" w:rsidRPr="00D27CA1" w:rsidRDefault="00D27CA1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3) розробляє</w:t>
      </w:r>
      <w:r w:rsidR="00C86A8B" w:rsidRPr="00D27CA1">
        <w:rPr>
          <w:sz w:val="28"/>
          <w:szCs w:val="28"/>
          <w:lang w:val="uk-UA"/>
        </w:rPr>
        <w:t xml:space="preserve"> посадові інструкції працівн</w:t>
      </w:r>
      <w:r w:rsidRPr="00D27CA1">
        <w:rPr>
          <w:sz w:val="28"/>
          <w:szCs w:val="28"/>
          <w:lang w:val="uk-UA"/>
        </w:rPr>
        <w:t>иків відділу та розподіляє обов’</w:t>
      </w:r>
      <w:r w:rsidR="00C86A8B" w:rsidRPr="00D27CA1">
        <w:rPr>
          <w:sz w:val="28"/>
          <w:szCs w:val="28"/>
          <w:lang w:val="uk-UA"/>
        </w:rPr>
        <w:t>язки між ними;</w:t>
      </w:r>
    </w:p>
    <w:p w:rsidR="00C86A8B" w:rsidRPr="00D27CA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4) планує роботу відділу, вносить пропозиції щодо формування планів роботи районної державної адміністрації;</w:t>
      </w:r>
    </w:p>
    <w:p w:rsidR="00C86A8B" w:rsidRPr="00D27CA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5) вживає  заходів  щодо  вдосконалення  організації  та  підвищення ефективності роботи відділу;</w:t>
      </w:r>
    </w:p>
    <w:p w:rsidR="00C86A8B" w:rsidRPr="00D27CA1" w:rsidRDefault="00D27CA1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6) звітує перед</w:t>
      </w:r>
      <w:r w:rsidR="00C86A8B" w:rsidRPr="00D27CA1">
        <w:rPr>
          <w:sz w:val="28"/>
          <w:szCs w:val="28"/>
          <w:lang w:val="uk-UA"/>
        </w:rPr>
        <w:t xml:space="preserve"> головою район</w:t>
      </w:r>
      <w:r w:rsidRPr="00D27CA1">
        <w:rPr>
          <w:sz w:val="28"/>
          <w:szCs w:val="28"/>
          <w:lang w:val="uk-UA"/>
        </w:rPr>
        <w:t>ної державної адміністрації про</w:t>
      </w:r>
      <w:r w:rsidR="00C86A8B" w:rsidRPr="00D27CA1">
        <w:rPr>
          <w:sz w:val="28"/>
          <w:szCs w:val="28"/>
          <w:lang w:val="uk-UA"/>
        </w:rPr>
        <w:t xml:space="preserve"> виконання покладених на відділ завдань та затверджених планів роботи;</w:t>
      </w:r>
    </w:p>
    <w:p w:rsidR="00C86A8B" w:rsidRPr="00D27CA1" w:rsidRDefault="00C86A8B" w:rsidP="00C86A8B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D27CA1">
        <w:rPr>
          <w:sz w:val="28"/>
          <w:szCs w:val="28"/>
          <w:shd w:val="clear" w:color="auto" w:fill="FFFFFF"/>
          <w:lang w:val="uk-UA"/>
        </w:rPr>
        <w:t>7) може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входити до складу колегії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районної державної адміністрації;</w:t>
      </w:r>
    </w:p>
    <w:p w:rsidR="00C86A8B" w:rsidRPr="00D27CA1" w:rsidRDefault="00C86A8B" w:rsidP="00C86A8B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D27CA1">
        <w:rPr>
          <w:sz w:val="28"/>
          <w:szCs w:val="28"/>
          <w:shd w:val="clear" w:color="auto" w:fill="FFFFFF"/>
          <w:lang w:val="uk-UA"/>
        </w:rPr>
        <w:t>8) вносить пропозиції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щодо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розгляду на засіданнях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колегії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питань, що належать до компетенції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відділу, та розробляє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="00D27CA1" w:rsidRPr="00D27CA1">
        <w:rPr>
          <w:sz w:val="28"/>
          <w:szCs w:val="28"/>
          <w:shd w:val="clear" w:color="auto" w:fill="FFFFFF"/>
          <w:lang w:val="uk-UA"/>
        </w:rPr>
        <w:t>проє</w:t>
      </w:r>
      <w:r w:rsidRPr="00D27CA1">
        <w:rPr>
          <w:sz w:val="28"/>
          <w:szCs w:val="28"/>
          <w:shd w:val="clear" w:color="auto" w:fill="FFFFFF"/>
          <w:lang w:val="uk-UA"/>
        </w:rPr>
        <w:t>кти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відповідних</w:t>
      </w:r>
      <w:r w:rsidR="00616FA5" w:rsidRPr="00D27CA1">
        <w:rPr>
          <w:sz w:val="28"/>
          <w:szCs w:val="28"/>
          <w:shd w:val="clear" w:color="auto" w:fill="FFFFFF"/>
          <w:lang w:val="uk-UA"/>
        </w:rPr>
        <w:t xml:space="preserve"> </w:t>
      </w:r>
      <w:r w:rsidRPr="00D27CA1">
        <w:rPr>
          <w:sz w:val="28"/>
          <w:szCs w:val="28"/>
          <w:shd w:val="clear" w:color="auto" w:fill="FFFFFF"/>
          <w:lang w:val="uk-UA"/>
        </w:rPr>
        <w:t>рішень;</w:t>
      </w:r>
    </w:p>
    <w:p w:rsidR="00C86A8B" w:rsidRPr="00D27CA1" w:rsidRDefault="00D27CA1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9) розробляє проє</w:t>
      </w:r>
      <w:r w:rsidR="00C86A8B" w:rsidRPr="00D27CA1">
        <w:rPr>
          <w:sz w:val="28"/>
          <w:szCs w:val="28"/>
          <w:lang w:val="uk-UA"/>
        </w:rPr>
        <w:t xml:space="preserve">кти розпоряджень голови районної державної </w:t>
      </w:r>
      <w:r w:rsidR="00C86A8B" w:rsidRPr="00D27CA1">
        <w:rPr>
          <w:sz w:val="28"/>
          <w:szCs w:val="28"/>
          <w:lang w:val="uk-UA"/>
        </w:rPr>
        <w:lastRenderedPageBreak/>
        <w:t>адміністрації, у визначених законом випадках – про</w:t>
      </w:r>
      <w:r w:rsidRPr="00D27CA1">
        <w:rPr>
          <w:sz w:val="28"/>
          <w:szCs w:val="28"/>
          <w:lang w:val="uk-UA"/>
        </w:rPr>
        <w:t>є</w:t>
      </w:r>
      <w:r w:rsidR="00C86A8B" w:rsidRPr="00D27CA1">
        <w:rPr>
          <w:sz w:val="28"/>
          <w:szCs w:val="28"/>
          <w:lang w:val="uk-UA"/>
        </w:rPr>
        <w:t>кти нормативно-правових актів з питань реалізації повноважень, визначених цим Положенням, на території району;</w:t>
      </w:r>
    </w:p>
    <w:p w:rsidR="00C86A8B" w:rsidRPr="00D27CA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 xml:space="preserve">10) видає у межах своїх повноважень накази, організовує контроль за їх виконанням (накази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</w:t>
      </w:r>
      <w:r w:rsidR="00FD393C" w:rsidRPr="00D27CA1">
        <w:rPr>
          <w:sz w:val="28"/>
          <w:szCs w:val="28"/>
          <w:lang w:val="uk-UA"/>
        </w:rPr>
        <w:t>Західному міжрегіональному управлінні Міністерства юстиції</w:t>
      </w:r>
      <w:r w:rsidRPr="00D27CA1">
        <w:rPr>
          <w:sz w:val="28"/>
          <w:szCs w:val="28"/>
          <w:lang w:val="uk-UA"/>
        </w:rPr>
        <w:t>);</w:t>
      </w:r>
    </w:p>
    <w:p w:rsidR="00C86A8B" w:rsidRPr="00D27CA1" w:rsidRDefault="00D27CA1" w:rsidP="00C86A8B">
      <w:pPr>
        <w:ind w:firstLine="720"/>
        <w:jc w:val="both"/>
        <w:rPr>
          <w:sz w:val="28"/>
          <w:szCs w:val="28"/>
          <w:lang w:val="uk-UA"/>
        </w:rPr>
      </w:pPr>
      <w:r w:rsidRPr="00D27CA1">
        <w:rPr>
          <w:sz w:val="28"/>
          <w:szCs w:val="28"/>
          <w:lang w:val="uk-UA"/>
        </w:rPr>
        <w:t>11</w:t>
      </w:r>
      <w:r w:rsidR="00C86A8B" w:rsidRPr="00D27CA1">
        <w:rPr>
          <w:sz w:val="28"/>
          <w:szCs w:val="28"/>
          <w:lang w:val="uk-UA"/>
        </w:rPr>
        <w:t>) представляє інтереси відділу у взаємовідносинах з іншими структурними підрозділами районної державної адміністрації, обласними, іншими центральними органами виконавчої влади, органами місцевого самоврядування, підприємствам</w:t>
      </w:r>
      <w:r w:rsidRPr="00D27CA1">
        <w:rPr>
          <w:sz w:val="28"/>
          <w:szCs w:val="28"/>
          <w:lang w:val="uk-UA"/>
        </w:rPr>
        <w:t>и, установами та організаціями</w:t>
      </w:r>
      <w:r w:rsidR="00C86A8B" w:rsidRPr="00D27CA1">
        <w:rPr>
          <w:sz w:val="28"/>
          <w:szCs w:val="28"/>
          <w:lang w:val="uk-UA"/>
        </w:rPr>
        <w:t>;</w:t>
      </w:r>
    </w:p>
    <w:p w:rsidR="00C86A8B" w:rsidRPr="00436B06" w:rsidRDefault="00436B06" w:rsidP="00C86A8B">
      <w:pPr>
        <w:ind w:firstLine="720"/>
        <w:jc w:val="both"/>
        <w:rPr>
          <w:sz w:val="28"/>
          <w:szCs w:val="28"/>
          <w:lang w:val="uk-UA"/>
        </w:rPr>
      </w:pPr>
      <w:r w:rsidRPr="00436B06">
        <w:rPr>
          <w:sz w:val="28"/>
          <w:szCs w:val="28"/>
          <w:shd w:val="clear" w:color="auto" w:fill="FFFFFF"/>
          <w:lang w:val="uk-UA"/>
        </w:rPr>
        <w:t>12</w:t>
      </w:r>
      <w:r w:rsidR="00C86A8B" w:rsidRPr="00436B06">
        <w:rPr>
          <w:sz w:val="28"/>
          <w:szCs w:val="28"/>
          <w:shd w:val="clear" w:color="auto" w:fill="FFFFFF"/>
          <w:lang w:val="uk-UA"/>
        </w:rPr>
        <w:t>) організовує роботу з підвищення рівня професійної компетентності державних службовців відділу;</w:t>
      </w:r>
    </w:p>
    <w:p w:rsidR="00C86A8B" w:rsidRPr="00436B06" w:rsidRDefault="00436B06" w:rsidP="00C86A8B">
      <w:pPr>
        <w:ind w:firstLine="720"/>
        <w:jc w:val="both"/>
        <w:rPr>
          <w:sz w:val="28"/>
          <w:szCs w:val="28"/>
          <w:lang w:val="uk-UA"/>
        </w:rPr>
      </w:pPr>
      <w:r w:rsidRPr="00436B06">
        <w:rPr>
          <w:sz w:val="28"/>
          <w:szCs w:val="28"/>
          <w:lang w:val="uk-UA"/>
        </w:rPr>
        <w:t>13)</w:t>
      </w:r>
      <w:r w:rsidR="00C86A8B" w:rsidRPr="00436B06">
        <w:rPr>
          <w:sz w:val="28"/>
          <w:szCs w:val="28"/>
          <w:lang w:val="uk-UA"/>
        </w:rPr>
        <w:t> забезпечує своєчасне і якісне виконання доручень голови районної державної адміністрації;</w:t>
      </w:r>
    </w:p>
    <w:p w:rsidR="00C86A8B" w:rsidRPr="00436B06" w:rsidRDefault="00436B06" w:rsidP="00C86A8B">
      <w:pPr>
        <w:ind w:firstLine="720"/>
        <w:jc w:val="both"/>
        <w:rPr>
          <w:sz w:val="28"/>
          <w:szCs w:val="28"/>
          <w:lang w:val="uk-UA"/>
        </w:rPr>
      </w:pPr>
      <w:r w:rsidRPr="00436B06">
        <w:rPr>
          <w:sz w:val="28"/>
          <w:szCs w:val="28"/>
          <w:lang w:val="uk-UA"/>
        </w:rPr>
        <w:t>14</w:t>
      </w:r>
      <w:r w:rsidR="00C86A8B" w:rsidRPr="00436B06">
        <w:rPr>
          <w:sz w:val="28"/>
          <w:szCs w:val="28"/>
          <w:lang w:val="uk-UA"/>
        </w:rPr>
        <w:t>) вирішує  інші  питання  діяльності  відділу  в  межах  і  порядку, визначених з</w:t>
      </w:r>
      <w:r w:rsidRPr="00436B06">
        <w:rPr>
          <w:sz w:val="28"/>
          <w:szCs w:val="28"/>
          <w:lang w:val="uk-UA"/>
        </w:rPr>
        <w:t>аконодавством та цим Положенням;</w:t>
      </w:r>
    </w:p>
    <w:p w:rsidR="00C86A8B" w:rsidRPr="00436B06" w:rsidRDefault="00436B06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436B06">
        <w:rPr>
          <w:sz w:val="28"/>
          <w:szCs w:val="28"/>
          <w:lang w:val="uk-UA"/>
        </w:rPr>
        <w:t>15</w:t>
      </w:r>
      <w:r w:rsidR="00C86A8B" w:rsidRPr="00436B06">
        <w:rPr>
          <w:sz w:val="28"/>
          <w:szCs w:val="28"/>
          <w:lang w:val="uk-UA"/>
        </w:rPr>
        <w:t>) проводить особистий</w:t>
      </w:r>
      <w:r w:rsidR="00616FA5" w:rsidRPr="00436B06">
        <w:rPr>
          <w:sz w:val="28"/>
          <w:szCs w:val="28"/>
          <w:lang w:val="uk-UA"/>
        </w:rPr>
        <w:t xml:space="preserve"> </w:t>
      </w:r>
      <w:r w:rsidR="00C86A8B" w:rsidRPr="00436B06">
        <w:rPr>
          <w:sz w:val="28"/>
          <w:szCs w:val="28"/>
          <w:lang w:val="uk-UA"/>
        </w:rPr>
        <w:t>прийом</w:t>
      </w:r>
      <w:r w:rsidR="00616FA5" w:rsidRPr="00436B06">
        <w:rPr>
          <w:sz w:val="28"/>
          <w:szCs w:val="28"/>
          <w:lang w:val="uk-UA"/>
        </w:rPr>
        <w:t xml:space="preserve"> </w:t>
      </w:r>
      <w:r w:rsidR="00C86A8B" w:rsidRPr="00436B06">
        <w:rPr>
          <w:sz w:val="28"/>
          <w:szCs w:val="28"/>
          <w:lang w:val="uk-UA"/>
        </w:rPr>
        <w:t>громадян з питань, що належать до повноважень</w:t>
      </w:r>
      <w:r w:rsidR="00616FA5" w:rsidRPr="00436B06">
        <w:rPr>
          <w:sz w:val="28"/>
          <w:szCs w:val="28"/>
          <w:lang w:val="uk-UA"/>
        </w:rPr>
        <w:t xml:space="preserve"> </w:t>
      </w:r>
      <w:r w:rsidR="00C86A8B" w:rsidRPr="00436B06">
        <w:rPr>
          <w:sz w:val="28"/>
          <w:szCs w:val="28"/>
          <w:lang w:val="uk-UA"/>
        </w:rPr>
        <w:t>відділу;</w:t>
      </w:r>
    </w:p>
    <w:p w:rsidR="00C86A8B" w:rsidRPr="00436B06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bookmarkStart w:id="1" w:name="n75"/>
      <w:bookmarkEnd w:id="1"/>
      <w:r w:rsidRPr="00436B06">
        <w:rPr>
          <w:sz w:val="28"/>
          <w:szCs w:val="28"/>
          <w:lang w:val="uk-UA"/>
        </w:rPr>
        <w:t>1</w:t>
      </w:r>
      <w:r w:rsidR="00436B06" w:rsidRPr="00436B06">
        <w:rPr>
          <w:sz w:val="28"/>
          <w:szCs w:val="28"/>
          <w:lang w:val="uk-UA"/>
        </w:rPr>
        <w:t>6</w:t>
      </w:r>
      <w:r w:rsidRPr="00436B06">
        <w:rPr>
          <w:sz w:val="28"/>
          <w:szCs w:val="28"/>
          <w:lang w:val="uk-UA"/>
        </w:rPr>
        <w:t>)</w:t>
      </w:r>
      <w:r w:rsidR="00436B06" w:rsidRPr="00436B06">
        <w:rPr>
          <w:sz w:val="28"/>
          <w:szCs w:val="28"/>
          <w:lang w:val="uk-UA"/>
        </w:rPr>
        <w:t> </w:t>
      </w:r>
      <w:r w:rsidRPr="00436B06">
        <w:rPr>
          <w:sz w:val="28"/>
          <w:szCs w:val="28"/>
          <w:lang w:val="uk-UA"/>
        </w:rPr>
        <w:t>забезпечує</w:t>
      </w:r>
      <w:r w:rsidR="00616FA5" w:rsidRPr="00436B06">
        <w:rPr>
          <w:sz w:val="28"/>
          <w:szCs w:val="28"/>
          <w:lang w:val="uk-UA"/>
        </w:rPr>
        <w:t xml:space="preserve"> </w:t>
      </w:r>
      <w:r w:rsidRPr="00436B06">
        <w:rPr>
          <w:sz w:val="28"/>
          <w:szCs w:val="28"/>
          <w:lang w:val="uk-UA"/>
        </w:rPr>
        <w:t>дотримання</w:t>
      </w:r>
      <w:r w:rsidR="00616FA5" w:rsidRPr="00436B06">
        <w:rPr>
          <w:sz w:val="28"/>
          <w:szCs w:val="28"/>
          <w:lang w:val="uk-UA"/>
        </w:rPr>
        <w:t xml:space="preserve"> </w:t>
      </w:r>
      <w:r w:rsidRPr="00436B06">
        <w:rPr>
          <w:sz w:val="28"/>
          <w:szCs w:val="28"/>
          <w:lang w:val="uk-UA"/>
        </w:rPr>
        <w:t>працівниками</w:t>
      </w:r>
      <w:r w:rsidR="00616FA5" w:rsidRPr="00436B06">
        <w:rPr>
          <w:sz w:val="28"/>
          <w:szCs w:val="28"/>
          <w:lang w:val="uk-UA"/>
        </w:rPr>
        <w:t xml:space="preserve"> </w:t>
      </w:r>
      <w:r w:rsidRPr="00436B06">
        <w:rPr>
          <w:sz w:val="28"/>
          <w:szCs w:val="28"/>
          <w:lang w:val="uk-UA"/>
        </w:rPr>
        <w:t>відділу правил внутрішнього трудового розпорядку</w:t>
      </w:r>
      <w:r w:rsidR="00E754AE" w:rsidRPr="00436B06">
        <w:rPr>
          <w:sz w:val="28"/>
          <w:szCs w:val="28"/>
          <w:lang w:val="uk-UA"/>
        </w:rPr>
        <w:t>, внутрішнього службового розпорядку</w:t>
      </w:r>
      <w:r w:rsidRPr="00436B06">
        <w:rPr>
          <w:sz w:val="28"/>
          <w:szCs w:val="28"/>
          <w:lang w:val="uk-UA"/>
        </w:rPr>
        <w:t xml:space="preserve"> та виконавської</w:t>
      </w:r>
      <w:r w:rsidR="00616FA5" w:rsidRPr="00436B06">
        <w:rPr>
          <w:sz w:val="28"/>
          <w:szCs w:val="28"/>
          <w:lang w:val="uk-UA"/>
        </w:rPr>
        <w:t xml:space="preserve"> </w:t>
      </w:r>
      <w:r w:rsidRPr="00436B06">
        <w:rPr>
          <w:sz w:val="28"/>
          <w:szCs w:val="28"/>
          <w:lang w:val="uk-UA"/>
        </w:rPr>
        <w:t>дисципліни;</w:t>
      </w:r>
    </w:p>
    <w:p w:rsidR="00C86A8B" w:rsidRPr="00436B06" w:rsidRDefault="00436B06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bookmarkStart w:id="2" w:name="n76"/>
      <w:bookmarkEnd w:id="2"/>
      <w:r w:rsidRPr="00436B06">
        <w:rPr>
          <w:sz w:val="28"/>
          <w:szCs w:val="28"/>
          <w:lang w:val="uk-UA"/>
        </w:rPr>
        <w:t>17</w:t>
      </w:r>
      <w:r w:rsidR="00C86A8B" w:rsidRPr="00436B06">
        <w:rPr>
          <w:sz w:val="28"/>
          <w:szCs w:val="28"/>
          <w:lang w:val="uk-UA"/>
        </w:rPr>
        <w:t>) здійснює</w:t>
      </w:r>
      <w:r w:rsidR="00616FA5" w:rsidRPr="00436B06">
        <w:rPr>
          <w:sz w:val="28"/>
          <w:szCs w:val="28"/>
          <w:lang w:val="uk-UA"/>
        </w:rPr>
        <w:t xml:space="preserve"> </w:t>
      </w:r>
      <w:r w:rsidR="00C86A8B" w:rsidRPr="00436B06">
        <w:rPr>
          <w:sz w:val="28"/>
          <w:szCs w:val="28"/>
          <w:lang w:val="uk-UA"/>
        </w:rPr>
        <w:t>інші</w:t>
      </w:r>
      <w:r w:rsidR="00616FA5" w:rsidRPr="00436B06">
        <w:rPr>
          <w:sz w:val="28"/>
          <w:szCs w:val="28"/>
          <w:lang w:val="uk-UA"/>
        </w:rPr>
        <w:t xml:space="preserve"> </w:t>
      </w:r>
      <w:r w:rsidR="00C86A8B" w:rsidRPr="00436B06">
        <w:rPr>
          <w:sz w:val="28"/>
          <w:szCs w:val="28"/>
          <w:lang w:val="uk-UA"/>
        </w:rPr>
        <w:t>повноваження, визначені законом.</w:t>
      </w:r>
    </w:p>
    <w:p w:rsidR="00C86A8B" w:rsidRPr="00327FE4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  <w:lang w:val="uk-UA"/>
        </w:rPr>
      </w:pPr>
    </w:p>
    <w:p w:rsidR="00C86A8B" w:rsidRPr="004327CE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27CE">
        <w:rPr>
          <w:sz w:val="28"/>
          <w:szCs w:val="28"/>
          <w:lang w:val="uk-UA"/>
        </w:rPr>
        <w:t>1</w:t>
      </w:r>
      <w:r w:rsidR="008C4E47" w:rsidRPr="004327CE">
        <w:rPr>
          <w:sz w:val="28"/>
          <w:szCs w:val="28"/>
          <w:lang w:val="uk-UA"/>
        </w:rPr>
        <w:t>0</w:t>
      </w:r>
      <w:r w:rsidRPr="004327CE">
        <w:rPr>
          <w:sz w:val="28"/>
          <w:szCs w:val="28"/>
          <w:lang w:val="uk-UA"/>
        </w:rPr>
        <w:t>. Відділ утримується за рахунок коштів державного бюджету.</w:t>
      </w:r>
    </w:p>
    <w:p w:rsidR="003A1C41" w:rsidRPr="00327FE4" w:rsidRDefault="003A1C41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C86A8B" w:rsidRPr="004327CE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27CE">
        <w:rPr>
          <w:sz w:val="28"/>
          <w:szCs w:val="28"/>
          <w:lang w:val="uk-UA"/>
        </w:rPr>
        <w:t>1</w:t>
      </w:r>
      <w:r w:rsidR="008C4E47" w:rsidRPr="004327CE">
        <w:rPr>
          <w:sz w:val="28"/>
          <w:szCs w:val="28"/>
          <w:lang w:val="uk-UA"/>
        </w:rPr>
        <w:t>1</w:t>
      </w:r>
      <w:r w:rsidRPr="004327CE">
        <w:rPr>
          <w:sz w:val="28"/>
          <w:szCs w:val="28"/>
          <w:lang w:val="uk-UA"/>
        </w:rPr>
        <w:t xml:space="preserve">. Граничну чисельність, фонд оплати праці працівників </w:t>
      </w:r>
      <w:r w:rsidR="004327CE" w:rsidRPr="004327CE">
        <w:rPr>
          <w:sz w:val="28"/>
          <w:szCs w:val="28"/>
          <w:lang w:val="uk-UA"/>
        </w:rPr>
        <w:t>відділу</w:t>
      </w:r>
      <w:r w:rsidRPr="004327CE">
        <w:rPr>
          <w:sz w:val="28"/>
          <w:szCs w:val="28"/>
          <w:lang w:val="uk-UA"/>
        </w:rPr>
        <w:t xml:space="preserve"> та видатки на їх утримання визначає голова районної державної адміністрації в межах виділених асигнувань та затвердженої граничної чисельності працівників для районної державної адміністрації.</w:t>
      </w:r>
    </w:p>
    <w:p w:rsidR="003A1C41" w:rsidRPr="00327FE4" w:rsidRDefault="003A1C41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C86A8B" w:rsidRPr="008C4E4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8C4E47">
        <w:rPr>
          <w:sz w:val="28"/>
          <w:szCs w:val="28"/>
          <w:lang w:val="uk-UA"/>
        </w:rPr>
        <w:t>1</w:t>
      </w:r>
      <w:r w:rsidR="008C4E47" w:rsidRPr="008C4E47">
        <w:rPr>
          <w:sz w:val="28"/>
          <w:szCs w:val="28"/>
          <w:lang w:val="uk-UA"/>
        </w:rPr>
        <w:t>2</w:t>
      </w:r>
      <w:r w:rsidRPr="008C4E47">
        <w:rPr>
          <w:sz w:val="28"/>
          <w:szCs w:val="28"/>
          <w:lang w:val="uk-UA"/>
        </w:rPr>
        <w:t xml:space="preserve">. Кошторис, штатний розпис відділу затверджує голова районної державної адміністрації </w:t>
      </w:r>
      <w:r w:rsidR="00EB7DF0" w:rsidRPr="008C4E47">
        <w:rPr>
          <w:sz w:val="28"/>
          <w:szCs w:val="28"/>
          <w:lang w:val="uk-UA"/>
        </w:rPr>
        <w:t>за пропозиціями начальника відділу</w:t>
      </w:r>
      <w:r w:rsidRPr="008C4E47">
        <w:rPr>
          <w:sz w:val="28"/>
          <w:szCs w:val="28"/>
          <w:lang w:val="uk-UA"/>
        </w:rPr>
        <w:t>.</w:t>
      </w:r>
    </w:p>
    <w:p w:rsidR="00EA4767" w:rsidRDefault="00EA4767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EA4767" w:rsidP="00EA4767">
      <w:pPr>
        <w:shd w:val="clear" w:color="auto" w:fill="FFFFFF"/>
        <w:tabs>
          <w:tab w:val="left" w:pos="1234"/>
        </w:tabs>
        <w:jc w:val="center"/>
        <w:rPr>
          <w:lang w:val="uk-UA"/>
        </w:rPr>
      </w:pPr>
      <w:r w:rsidRPr="00EA4767">
        <w:rPr>
          <w:lang w:val="uk-UA"/>
        </w:rPr>
        <w:t>____________________</w:t>
      </w:r>
      <w:r>
        <w:rPr>
          <w:lang w:val="uk-UA"/>
        </w:rPr>
        <w:t>_____</w:t>
      </w:r>
      <w:r w:rsidRPr="00EA4767">
        <w:rPr>
          <w:lang w:val="uk-UA"/>
        </w:rPr>
        <w:t>_________________________</w:t>
      </w:r>
      <w:r w:rsidR="004327CE">
        <w:rPr>
          <w:lang w:val="uk-UA"/>
        </w:rPr>
        <w:t>______</w:t>
      </w:r>
    </w:p>
    <w:sectPr w:rsidR="00C86A8B" w:rsidRPr="00EA4767" w:rsidSect="0069368A">
      <w:headerReference w:type="default" r:id="rId8"/>
      <w:pgSz w:w="11909" w:h="16834"/>
      <w:pgMar w:top="567" w:right="567" w:bottom="709" w:left="1701" w:header="397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BC6" w:rsidRDefault="00CF2BC6" w:rsidP="00B9270A">
      <w:r>
        <w:separator/>
      </w:r>
    </w:p>
  </w:endnote>
  <w:endnote w:type="continuationSeparator" w:id="0">
    <w:p w:rsidR="00CF2BC6" w:rsidRDefault="00CF2BC6" w:rsidP="00B9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BC6" w:rsidRDefault="00CF2BC6" w:rsidP="00B9270A">
      <w:r>
        <w:separator/>
      </w:r>
    </w:p>
  </w:footnote>
  <w:footnote w:type="continuationSeparator" w:id="0">
    <w:p w:rsidR="00CF2BC6" w:rsidRDefault="00CF2BC6" w:rsidP="00B92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57190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69368A" w:rsidRDefault="0069368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3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270A" w:rsidRDefault="00B927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62C18"/>
    <w:multiLevelType w:val="hybridMultilevel"/>
    <w:tmpl w:val="4334706E"/>
    <w:lvl w:ilvl="0" w:tplc="0696F0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EC7FAA"/>
    <w:multiLevelType w:val="hybridMultilevel"/>
    <w:tmpl w:val="C0F05EB2"/>
    <w:lvl w:ilvl="0" w:tplc="04220011">
      <w:start w:val="1"/>
      <w:numFmt w:val="decimal"/>
      <w:lvlText w:val="%1)"/>
      <w:lvlJc w:val="left"/>
      <w:pPr>
        <w:ind w:left="1495" w:hanging="360"/>
      </w:pPr>
    </w:lvl>
    <w:lvl w:ilvl="1" w:tplc="2592D80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sz w:val="28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8C4"/>
    <w:rsid w:val="00023BB1"/>
    <w:rsid w:val="00027D36"/>
    <w:rsid w:val="00046B2B"/>
    <w:rsid w:val="000B360B"/>
    <w:rsid w:val="000C3087"/>
    <w:rsid w:val="000D1D4B"/>
    <w:rsid w:val="000E0491"/>
    <w:rsid w:val="000E198D"/>
    <w:rsid w:val="000E4E26"/>
    <w:rsid w:val="00142447"/>
    <w:rsid w:val="00146014"/>
    <w:rsid w:val="00165F15"/>
    <w:rsid w:val="00182538"/>
    <w:rsid w:val="001C6A07"/>
    <w:rsid w:val="001E2DD8"/>
    <w:rsid w:val="001E4D89"/>
    <w:rsid w:val="00264CDE"/>
    <w:rsid w:val="002F07ED"/>
    <w:rsid w:val="00300406"/>
    <w:rsid w:val="00327FE4"/>
    <w:rsid w:val="0036213D"/>
    <w:rsid w:val="0037536E"/>
    <w:rsid w:val="00390DD3"/>
    <w:rsid w:val="0039573F"/>
    <w:rsid w:val="003A1C41"/>
    <w:rsid w:val="003C555B"/>
    <w:rsid w:val="003E4AB3"/>
    <w:rsid w:val="00407F2F"/>
    <w:rsid w:val="00427ADD"/>
    <w:rsid w:val="004327CE"/>
    <w:rsid w:val="00435927"/>
    <w:rsid w:val="00436B06"/>
    <w:rsid w:val="004615DB"/>
    <w:rsid w:val="004E66EC"/>
    <w:rsid w:val="005D08D3"/>
    <w:rsid w:val="005E02C4"/>
    <w:rsid w:val="005F5113"/>
    <w:rsid w:val="00616FA5"/>
    <w:rsid w:val="006337B0"/>
    <w:rsid w:val="00655D7E"/>
    <w:rsid w:val="00670138"/>
    <w:rsid w:val="00677265"/>
    <w:rsid w:val="006818E6"/>
    <w:rsid w:val="0069368A"/>
    <w:rsid w:val="006B5A7C"/>
    <w:rsid w:val="006F1DE6"/>
    <w:rsid w:val="0073463F"/>
    <w:rsid w:val="00735ACA"/>
    <w:rsid w:val="00754179"/>
    <w:rsid w:val="007B4774"/>
    <w:rsid w:val="00804289"/>
    <w:rsid w:val="008074C4"/>
    <w:rsid w:val="008247CE"/>
    <w:rsid w:val="0089782F"/>
    <w:rsid w:val="008B1422"/>
    <w:rsid w:val="008C4E47"/>
    <w:rsid w:val="008C4F5C"/>
    <w:rsid w:val="008E238F"/>
    <w:rsid w:val="00906D8A"/>
    <w:rsid w:val="00967394"/>
    <w:rsid w:val="00987801"/>
    <w:rsid w:val="00992E72"/>
    <w:rsid w:val="009F53C2"/>
    <w:rsid w:val="00A15848"/>
    <w:rsid w:val="00A44880"/>
    <w:rsid w:val="00A47187"/>
    <w:rsid w:val="00A776C1"/>
    <w:rsid w:val="00AB3584"/>
    <w:rsid w:val="00AB3FDD"/>
    <w:rsid w:val="00B1128E"/>
    <w:rsid w:val="00B31496"/>
    <w:rsid w:val="00B9270A"/>
    <w:rsid w:val="00BD6E79"/>
    <w:rsid w:val="00C10838"/>
    <w:rsid w:val="00C17A88"/>
    <w:rsid w:val="00C24F13"/>
    <w:rsid w:val="00C478C4"/>
    <w:rsid w:val="00C62C37"/>
    <w:rsid w:val="00C70BE0"/>
    <w:rsid w:val="00C86A8B"/>
    <w:rsid w:val="00CE17F9"/>
    <w:rsid w:val="00CF2A2B"/>
    <w:rsid w:val="00CF2BC6"/>
    <w:rsid w:val="00D22EA6"/>
    <w:rsid w:val="00D27CA1"/>
    <w:rsid w:val="00D376EF"/>
    <w:rsid w:val="00D400D8"/>
    <w:rsid w:val="00D931DA"/>
    <w:rsid w:val="00D943BB"/>
    <w:rsid w:val="00D9461E"/>
    <w:rsid w:val="00DA300F"/>
    <w:rsid w:val="00DB4C5B"/>
    <w:rsid w:val="00E3145C"/>
    <w:rsid w:val="00E754AE"/>
    <w:rsid w:val="00E90AFE"/>
    <w:rsid w:val="00EA411E"/>
    <w:rsid w:val="00EA4767"/>
    <w:rsid w:val="00EB4CF6"/>
    <w:rsid w:val="00EB7DF0"/>
    <w:rsid w:val="00EB7EF0"/>
    <w:rsid w:val="00ED2A28"/>
    <w:rsid w:val="00EE25EB"/>
    <w:rsid w:val="00EF1657"/>
    <w:rsid w:val="00F11075"/>
    <w:rsid w:val="00F63573"/>
    <w:rsid w:val="00F858AF"/>
    <w:rsid w:val="00FD3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E512"/>
  <w15:docId w15:val="{DB19240C-3012-47A3-B8F3-705A7DCD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86A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927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7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927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27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 Spacing"/>
    <w:qFormat/>
    <w:rsid w:val="005D08D3"/>
    <w:pPr>
      <w:widowControl w:val="0"/>
      <w:suppressAutoHyphens/>
      <w:spacing w:after="0" w:line="240" w:lineRule="auto"/>
      <w:ind w:left="40" w:firstLine="760"/>
      <w:jc w:val="both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8">
    <w:name w:val="List Paragraph"/>
    <w:basedOn w:val="a"/>
    <w:uiPriority w:val="1"/>
    <w:qFormat/>
    <w:rsid w:val="005D08D3"/>
    <w:pPr>
      <w:adjustRightInd/>
      <w:ind w:left="1246" w:firstLine="549"/>
      <w:jc w:val="both"/>
    </w:pPr>
    <w:rPr>
      <w:sz w:val="22"/>
      <w:szCs w:val="22"/>
      <w:lang w:val="uk-UA" w:eastAsia="en-US"/>
    </w:rPr>
  </w:style>
  <w:style w:type="paragraph" w:styleId="3">
    <w:name w:val="Body Text 3"/>
    <w:basedOn w:val="a"/>
    <w:link w:val="30"/>
    <w:semiHidden/>
    <w:rsid w:val="00992E72"/>
    <w:pPr>
      <w:widowControl/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92E72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">
    <w:name w:val="Без интервала1"/>
    <w:rsid w:val="00992E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735A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735ACA"/>
    <w:rPr>
      <w:rFonts w:ascii="Courier New" w:eastAsia="Calibri" w:hAnsi="Courier New" w:cs="Courier New"/>
      <w:color w:val="000000"/>
      <w:lang w:val="ru-RU" w:eastAsia="ru-RU"/>
    </w:rPr>
  </w:style>
  <w:style w:type="character" w:customStyle="1" w:styleId="FontStyle13">
    <w:name w:val="Font Style13"/>
    <w:rsid w:val="00735AC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96488-C967-452A-B8E8-1EA79C00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82</cp:revision>
  <cp:lastPrinted>2024-05-01T08:40:00Z</cp:lastPrinted>
  <dcterms:created xsi:type="dcterms:W3CDTF">2020-04-06T07:09:00Z</dcterms:created>
  <dcterms:modified xsi:type="dcterms:W3CDTF">2025-07-18T06:06:00Z</dcterms:modified>
</cp:coreProperties>
</file>